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0AAB5" w14:textId="454EAA52" w:rsidR="003D4845" w:rsidRPr="00306C72" w:rsidRDefault="00760196" w:rsidP="009843C4">
      <w:pPr>
        <w:pStyle w:val="Normaalweb"/>
        <w:contextualSpacing/>
        <w:jc w:val="both"/>
        <w:rPr>
          <w:rFonts w:ascii="Verdana" w:hAnsi="Verdana" w:cs="Arial"/>
          <w:b/>
          <w:sz w:val="22"/>
          <w:szCs w:val="22"/>
          <w:u w:val="single"/>
          <w:lang w:val="en-US"/>
        </w:rPr>
      </w:pPr>
      <w:proofErr w:type="spellStart"/>
      <w:r w:rsidRPr="00306C72">
        <w:rPr>
          <w:rFonts w:ascii="Verdana" w:hAnsi="Verdana" w:cs="Arial"/>
          <w:b/>
          <w:sz w:val="22"/>
          <w:szCs w:val="22"/>
          <w:u w:val="single"/>
          <w:lang w:val="en-US"/>
        </w:rPr>
        <w:t>Overeenkomst</w:t>
      </w:r>
      <w:proofErr w:type="spellEnd"/>
      <w:r w:rsidRPr="00306C72">
        <w:rPr>
          <w:rFonts w:ascii="Verdana" w:hAnsi="Verdana" w:cs="Arial"/>
          <w:b/>
          <w:sz w:val="22"/>
          <w:szCs w:val="22"/>
          <w:u w:val="single"/>
          <w:lang w:val="en-US"/>
        </w:rPr>
        <w:t xml:space="preserve"> Fast Track Plus Procedure</w:t>
      </w:r>
    </w:p>
    <w:p w14:paraId="5761A317" w14:textId="244BEA4B" w:rsidR="003D4845" w:rsidRPr="00306C72" w:rsidRDefault="001A4551" w:rsidP="009843C4">
      <w:pPr>
        <w:pStyle w:val="Normaalweb"/>
        <w:contextualSpacing/>
        <w:jc w:val="both"/>
        <w:rPr>
          <w:rFonts w:ascii="Verdana" w:hAnsi="Verdana" w:cs="Arial"/>
          <w:b/>
          <w:sz w:val="22"/>
          <w:szCs w:val="22"/>
          <w:lang w:val="en-US"/>
        </w:rPr>
      </w:pPr>
      <w:r w:rsidRPr="00306C72">
        <w:rPr>
          <w:rFonts w:ascii="Verdana" w:hAnsi="Verdana" w:cs="Arial"/>
          <w:b/>
          <w:sz w:val="22"/>
          <w:szCs w:val="22"/>
          <w:lang w:val="en-US"/>
        </w:rPr>
        <w:t>e</w:t>
      </w:r>
      <w:r w:rsidR="00C9494B" w:rsidRPr="00306C72">
        <w:rPr>
          <w:rFonts w:ascii="Verdana" w:hAnsi="Verdana" w:cs="Arial"/>
          <w:b/>
          <w:sz w:val="22"/>
          <w:szCs w:val="22"/>
          <w:lang w:val="en-US"/>
        </w:rPr>
        <w:t>x</w:t>
      </w:r>
      <w:r w:rsidR="003D4845" w:rsidRPr="00306C72">
        <w:rPr>
          <w:rFonts w:ascii="Verdana" w:hAnsi="Verdana" w:cs="Arial"/>
          <w:b/>
          <w:sz w:val="22"/>
          <w:szCs w:val="22"/>
          <w:lang w:val="en-US"/>
        </w:rPr>
        <w:t xml:space="preserve"> </w:t>
      </w:r>
      <w:r w:rsidR="00C9494B" w:rsidRPr="00306C72">
        <w:rPr>
          <w:rFonts w:ascii="Verdana" w:hAnsi="Verdana" w:cs="Arial"/>
          <w:b/>
          <w:sz w:val="22"/>
          <w:szCs w:val="22"/>
          <w:lang w:val="en-US"/>
        </w:rPr>
        <w:t>art</w:t>
      </w:r>
      <w:r w:rsidR="003D4845" w:rsidRPr="00306C72">
        <w:rPr>
          <w:rFonts w:ascii="Verdana" w:hAnsi="Verdana" w:cs="Arial"/>
          <w:b/>
          <w:sz w:val="22"/>
          <w:szCs w:val="22"/>
          <w:lang w:val="en-US"/>
        </w:rPr>
        <w:t>. 7:900 BW</w:t>
      </w:r>
    </w:p>
    <w:p w14:paraId="57BA922E" w14:textId="77777777" w:rsidR="003D4845" w:rsidRPr="00306C72" w:rsidRDefault="003D4845" w:rsidP="009843C4">
      <w:pPr>
        <w:pStyle w:val="Normaalweb"/>
        <w:contextualSpacing/>
        <w:jc w:val="both"/>
        <w:rPr>
          <w:rFonts w:ascii="Verdana" w:hAnsi="Verdana" w:cs="Arial"/>
          <w:sz w:val="22"/>
          <w:szCs w:val="22"/>
          <w:lang w:val="en-US"/>
        </w:rPr>
      </w:pPr>
    </w:p>
    <w:p w14:paraId="2B86E3FA" w14:textId="77777777" w:rsidR="003D4845" w:rsidRPr="00306C72" w:rsidRDefault="003D4845" w:rsidP="009843C4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Verdana" w:hAnsi="Verdana" w:cstheme="minorHAnsi"/>
          <w:b/>
          <w:u w:val="single"/>
        </w:rPr>
      </w:pPr>
      <w:r w:rsidRPr="00306C72">
        <w:rPr>
          <w:rFonts w:ascii="Verdana" w:hAnsi="Verdana" w:cstheme="minorHAnsi"/>
          <w:b/>
          <w:u w:val="single"/>
        </w:rPr>
        <w:t>De ondergetekenden:</w:t>
      </w:r>
    </w:p>
    <w:p w14:paraId="70E4AB8F" w14:textId="77777777" w:rsidR="003D4845" w:rsidRPr="00306C72" w:rsidRDefault="003D4845" w:rsidP="009843C4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Verdana" w:hAnsi="Verdana" w:cstheme="minorHAnsi"/>
        </w:rPr>
      </w:pPr>
    </w:p>
    <w:p w14:paraId="282D56EC" w14:textId="687B26E3" w:rsidR="006C559C" w:rsidRPr="00306C72" w:rsidRDefault="00806A43" w:rsidP="009843C4">
      <w:pPr>
        <w:widowControl w:val="0"/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Verdana" w:hAnsi="Verdana" w:cstheme="minorHAnsi"/>
        </w:rPr>
      </w:pPr>
      <w:bookmarkStart w:id="0" w:name="_Hlk61980194"/>
      <w:r w:rsidRPr="00306C72">
        <w:rPr>
          <w:rFonts w:ascii="Verdana" w:hAnsi="Verdana" w:cstheme="minorHAnsi"/>
        </w:rPr>
        <w:t>d</w:t>
      </w:r>
      <w:r w:rsidR="003D4845" w:rsidRPr="00306C72">
        <w:rPr>
          <w:rFonts w:ascii="Verdana" w:hAnsi="Verdana" w:cstheme="minorHAnsi"/>
        </w:rPr>
        <w:t xml:space="preserve">e besloten vennootschap / </w:t>
      </w:r>
      <w:r w:rsidR="00A22B7B" w:rsidRPr="00306C72">
        <w:rPr>
          <w:rFonts w:ascii="Verdana" w:hAnsi="Verdana" w:cstheme="minorHAnsi"/>
        </w:rPr>
        <w:t xml:space="preserve">de </w:t>
      </w:r>
      <w:r w:rsidR="003D4845" w:rsidRPr="00306C72">
        <w:rPr>
          <w:rFonts w:ascii="Verdana" w:hAnsi="Verdana" w:cstheme="minorHAnsi"/>
        </w:rPr>
        <w:t xml:space="preserve">publiekrechtelijke rechtspersoon [naam opdrachtgever], </w:t>
      </w:r>
    </w:p>
    <w:p w14:paraId="4F2FB95F" w14:textId="4ADC3A39" w:rsidR="006C559C" w:rsidRPr="00306C72" w:rsidRDefault="003D4845" w:rsidP="009843C4">
      <w:pPr>
        <w:widowControl w:val="0"/>
        <w:spacing w:before="100" w:beforeAutospacing="1" w:after="100" w:afterAutospacing="1" w:line="240" w:lineRule="auto"/>
        <w:ind w:left="360"/>
        <w:contextualSpacing/>
        <w:jc w:val="both"/>
        <w:rPr>
          <w:rFonts w:ascii="Verdana" w:hAnsi="Verdana" w:cstheme="minorHAnsi"/>
        </w:rPr>
      </w:pPr>
      <w:r w:rsidRPr="00306C72">
        <w:rPr>
          <w:rFonts w:ascii="Verdana" w:hAnsi="Verdana" w:cstheme="minorHAnsi"/>
        </w:rPr>
        <w:t xml:space="preserve">gevestigd / zetelend </w:t>
      </w:r>
      <w:r w:rsidR="009843C4">
        <w:rPr>
          <w:rFonts w:ascii="Verdana" w:hAnsi="Verdana" w:cstheme="minorHAnsi"/>
        </w:rPr>
        <w:t xml:space="preserve">/ wonend </w:t>
      </w:r>
      <w:r w:rsidRPr="00306C72">
        <w:rPr>
          <w:rFonts w:ascii="Verdana" w:hAnsi="Verdana" w:cstheme="minorHAnsi"/>
        </w:rPr>
        <w:t xml:space="preserve">te [plaats], </w:t>
      </w:r>
    </w:p>
    <w:p w14:paraId="22371B11" w14:textId="6E6C6370" w:rsidR="00E71B1C" w:rsidRPr="00306C72" w:rsidRDefault="00E71B1C" w:rsidP="009843C4">
      <w:pPr>
        <w:widowControl w:val="0"/>
        <w:spacing w:before="100" w:beforeAutospacing="1" w:after="100" w:afterAutospacing="1" w:line="240" w:lineRule="auto"/>
        <w:ind w:left="360"/>
        <w:contextualSpacing/>
        <w:jc w:val="both"/>
        <w:rPr>
          <w:rFonts w:ascii="Verdana" w:hAnsi="Verdana" w:cstheme="minorHAnsi"/>
        </w:rPr>
      </w:pPr>
      <w:r w:rsidRPr="00306C72">
        <w:rPr>
          <w:rFonts w:ascii="Verdana" w:hAnsi="Verdana" w:cstheme="minorHAnsi"/>
        </w:rPr>
        <w:t>rechtsgeldig vertegenwoordigd door [naam en functie],</w:t>
      </w:r>
    </w:p>
    <w:p w14:paraId="0F968091" w14:textId="62EFBD1E" w:rsidR="003D4845" w:rsidRPr="00306C72" w:rsidRDefault="003D4845" w:rsidP="009843C4">
      <w:pPr>
        <w:widowControl w:val="0"/>
        <w:spacing w:before="100" w:beforeAutospacing="1" w:after="100" w:afterAutospacing="1" w:line="240" w:lineRule="auto"/>
        <w:ind w:left="360"/>
        <w:contextualSpacing/>
        <w:jc w:val="both"/>
        <w:rPr>
          <w:rFonts w:ascii="Verdana" w:hAnsi="Verdana" w:cstheme="minorHAnsi"/>
        </w:rPr>
      </w:pPr>
      <w:r w:rsidRPr="00306C72">
        <w:rPr>
          <w:rFonts w:ascii="Verdana" w:hAnsi="Verdana" w:cstheme="minorHAnsi"/>
        </w:rPr>
        <w:t xml:space="preserve">hierna te noemen: </w:t>
      </w:r>
      <w:r w:rsidRPr="00306C72">
        <w:rPr>
          <w:rFonts w:ascii="Verdana" w:hAnsi="Verdana" w:cstheme="minorHAnsi"/>
          <w:b/>
          <w:bCs/>
        </w:rPr>
        <w:t>“[naam]”</w:t>
      </w:r>
      <w:r w:rsidRPr="00306C72">
        <w:rPr>
          <w:rFonts w:ascii="Verdana" w:hAnsi="Verdana" w:cstheme="minorHAnsi"/>
        </w:rPr>
        <w:t>,</w:t>
      </w:r>
    </w:p>
    <w:bookmarkEnd w:id="0"/>
    <w:p w14:paraId="1BCEF8A5" w14:textId="77777777" w:rsidR="003D4845" w:rsidRPr="00306C72" w:rsidRDefault="003D4845" w:rsidP="009843C4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Verdana" w:hAnsi="Verdana" w:cstheme="minorHAnsi"/>
        </w:rPr>
      </w:pPr>
    </w:p>
    <w:p w14:paraId="6E258DBB" w14:textId="708D9EE7" w:rsidR="003D4845" w:rsidRPr="00306C72" w:rsidRDefault="00E71B1C" w:rsidP="009843C4">
      <w:pPr>
        <w:widowControl w:val="0"/>
        <w:spacing w:before="100" w:beforeAutospacing="1" w:after="100" w:afterAutospacing="1" w:line="240" w:lineRule="auto"/>
        <w:ind w:firstLine="360"/>
        <w:contextualSpacing/>
        <w:jc w:val="both"/>
        <w:rPr>
          <w:rFonts w:ascii="Verdana" w:hAnsi="Verdana" w:cstheme="minorHAnsi"/>
        </w:rPr>
      </w:pPr>
      <w:r w:rsidRPr="00306C72">
        <w:rPr>
          <w:rFonts w:ascii="Verdana" w:hAnsi="Verdana" w:cstheme="minorHAnsi"/>
        </w:rPr>
        <w:t>e</w:t>
      </w:r>
      <w:r w:rsidR="003D4845" w:rsidRPr="00306C72">
        <w:rPr>
          <w:rFonts w:ascii="Verdana" w:hAnsi="Verdana" w:cstheme="minorHAnsi"/>
        </w:rPr>
        <w:t xml:space="preserve">n </w:t>
      </w:r>
    </w:p>
    <w:p w14:paraId="31BB3D30" w14:textId="77777777" w:rsidR="003D4845" w:rsidRPr="00306C72" w:rsidRDefault="003D4845" w:rsidP="009843C4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Verdana" w:hAnsi="Verdana" w:cstheme="minorHAnsi"/>
        </w:rPr>
      </w:pPr>
    </w:p>
    <w:p w14:paraId="682B8E66" w14:textId="0F8700C1" w:rsidR="006C559C" w:rsidRPr="00306C72" w:rsidRDefault="00806A43" w:rsidP="009843C4">
      <w:pPr>
        <w:widowControl w:val="0"/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Verdana" w:hAnsi="Verdana" w:cstheme="minorHAnsi"/>
        </w:rPr>
      </w:pPr>
      <w:r w:rsidRPr="00306C72">
        <w:rPr>
          <w:rFonts w:ascii="Verdana" w:hAnsi="Verdana" w:cstheme="minorHAnsi"/>
        </w:rPr>
        <w:t>d</w:t>
      </w:r>
      <w:r w:rsidR="00E71B1C" w:rsidRPr="00306C72">
        <w:rPr>
          <w:rFonts w:ascii="Verdana" w:hAnsi="Verdana" w:cstheme="minorHAnsi"/>
        </w:rPr>
        <w:t>e besloten vennootschap [naam opdracht</w:t>
      </w:r>
      <w:r w:rsidR="00522FB4" w:rsidRPr="00306C72">
        <w:rPr>
          <w:rFonts w:ascii="Verdana" w:hAnsi="Verdana" w:cstheme="minorHAnsi"/>
        </w:rPr>
        <w:t>n</w:t>
      </w:r>
      <w:r w:rsidR="00E71B1C" w:rsidRPr="00306C72">
        <w:rPr>
          <w:rFonts w:ascii="Verdana" w:hAnsi="Verdana" w:cstheme="minorHAnsi"/>
        </w:rPr>
        <w:t>e</w:t>
      </w:r>
      <w:r w:rsidR="00522FB4" w:rsidRPr="00306C72">
        <w:rPr>
          <w:rFonts w:ascii="Verdana" w:hAnsi="Verdana" w:cstheme="minorHAnsi"/>
        </w:rPr>
        <w:t>m</w:t>
      </w:r>
      <w:r w:rsidR="00E71B1C" w:rsidRPr="00306C72">
        <w:rPr>
          <w:rFonts w:ascii="Verdana" w:hAnsi="Verdana" w:cstheme="minorHAnsi"/>
        </w:rPr>
        <w:t xml:space="preserve">er], </w:t>
      </w:r>
    </w:p>
    <w:p w14:paraId="0A61427B" w14:textId="063A2643" w:rsidR="006C559C" w:rsidRPr="00306C72" w:rsidRDefault="00E71B1C" w:rsidP="009843C4">
      <w:pPr>
        <w:widowControl w:val="0"/>
        <w:spacing w:before="100" w:beforeAutospacing="1" w:after="100" w:afterAutospacing="1" w:line="240" w:lineRule="auto"/>
        <w:ind w:left="360"/>
        <w:contextualSpacing/>
        <w:jc w:val="both"/>
        <w:rPr>
          <w:rFonts w:ascii="Verdana" w:hAnsi="Verdana" w:cstheme="minorHAnsi"/>
        </w:rPr>
      </w:pPr>
      <w:r w:rsidRPr="00306C72">
        <w:rPr>
          <w:rFonts w:ascii="Verdana" w:hAnsi="Verdana" w:cstheme="minorHAnsi"/>
        </w:rPr>
        <w:t xml:space="preserve">gevestigd </w:t>
      </w:r>
      <w:r w:rsidR="009843C4">
        <w:rPr>
          <w:rFonts w:ascii="Verdana" w:hAnsi="Verdana" w:cstheme="minorHAnsi"/>
        </w:rPr>
        <w:t xml:space="preserve">/ wonend </w:t>
      </w:r>
      <w:r w:rsidR="001A4551" w:rsidRPr="00306C72">
        <w:rPr>
          <w:rFonts w:ascii="Verdana" w:hAnsi="Verdana" w:cstheme="minorHAnsi"/>
        </w:rPr>
        <w:t>t</w:t>
      </w:r>
      <w:r w:rsidRPr="00306C72">
        <w:rPr>
          <w:rFonts w:ascii="Verdana" w:hAnsi="Verdana" w:cstheme="minorHAnsi"/>
        </w:rPr>
        <w:t xml:space="preserve">e [plaats], </w:t>
      </w:r>
    </w:p>
    <w:p w14:paraId="7494A3B7" w14:textId="6A02D98F" w:rsidR="00E71B1C" w:rsidRPr="00306C72" w:rsidRDefault="00E71B1C" w:rsidP="009843C4">
      <w:pPr>
        <w:widowControl w:val="0"/>
        <w:spacing w:before="100" w:beforeAutospacing="1" w:after="100" w:afterAutospacing="1" w:line="240" w:lineRule="auto"/>
        <w:ind w:left="360"/>
        <w:contextualSpacing/>
        <w:jc w:val="both"/>
        <w:rPr>
          <w:rFonts w:ascii="Verdana" w:hAnsi="Verdana" w:cstheme="minorHAnsi"/>
        </w:rPr>
      </w:pPr>
      <w:r w:rsidRPr="00306C72">
        <w:rPr>
          <w:rFonts w:ascii="Verdana" w:hAnsi="Verdana" w:cstheme="minorHAnsi"/>
        </w:rPr>
        <w:t>rechtsgeldig vertegenwoordigd door [naam en functie],</w:t>
      </w:r>
    </w:p>
    <w:p w14:paraId="0559A808" w14:textId="77777777" w:rsidR="00E71B1C" w:rsidRPr="00306C72" w:rsidRDefault="00E71B1C" w:rsidP="009843C4">
      <w:pPr>
        <w:widowControl w:val="0"/>
        <w:spacing w:before="100" w:beforeAutospacing="1" w:after="100" w:afterAutospacing="1" w:line="240" w:lineRule="auto"/>
        <w:ind w:left="360"/>
        <w:contextualSpacing/>
        <w:jc w:val="both"/>
        <w:rPr>
          <w:rFonts w:ascii="Verdana" w:hAnsi="Verdana" w:cstheme="minorHAnsi"/>
        </w:rPr>
      </w:pPr>
      <w:r w:rsidRPr="00306C72">
        <w:rPr>
          <w:rFonts w:ascii="Verdana" w:hAnsi="Verdana" w:cstheme="minorHAnsi"/>
        </w:rPr>
        <w:t xml:space="preserve">hierna te noemen: </w:t>
      </w:r>
      <w:r w:rsidRPr="00306C72">
        <w:rPr>
          <w:rFonts w:ascii="Verdana" w:hAnsi="Verdana" w:cstheme="minorHAnsi"/>
          <w:b/>
          <w:bCs/>
        </w:rPr>
        <w:t>“[naam]”</w:t>
      </w:r>
      <w:r w:rsidRPr="00306C72">
        <w:rPr>
          <w:rFonts w:ascii="Verdana" w:hAnsi="Verdana" w:cstheme="minorHAnsi"/>
        </w:rPr>
        <w:t>,</w:t>
      </w:r>
    </w:p>
    <w:p w14:paraId="366F1512" w14:textId="77777777" w:rsidR="003D4845" w:rsidRPr="00306C72" w:rsidRDefault="003D4845" w:rsidP="009843C4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Verdana" w:hAnsi="Verdana" w:cstheme="minorHAnsi"/>
          <w:b/>
        </w:rPr>
      </w:pPr>
    </w:p>
    <w:p w14:paraId="5E8813E7" w14:textId="77777777" w:rsidR="003D4845" w:rsidRPr="00306C72" w:rsidRDefault="003D4845" w:rsidP="009843C4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Verdana" w:hAnsi="Verdana" w:cstheme="minorHAnsi"/>
        </w:rPr>
      </w:pPr>
    </w:p>
    <w:p w14:paraId="25705FE2" w14:textId="47905A59" w:rsidR="003D4845" w:rsidRPr="00306C72" w:rsidRDefault="00806A43" w:rsidP="009843C4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Verdana" w:hAnsi="Verdana" w:cstheme="minorHAnsi"/>
          <w:b/>
        </w:rPr>
      </w:pPr>
      <w:r w:rsidRPr="00306C72">
        <w:rPr>
          <w:rFonts w:ascii="Verdana" w:hAnsi="Verdana" w:cstheme="minorHAnsi"/>
        </w:rPr>
        <w:t>h</w:t>
      </w:r>
      <w:r w:rsidR="003D4845" w:rsidRPr="00306C72">
        <w:rPr>
          <w:rFonts w:ascii="Verdana" w:hAnsi="Verdana" w:cstheme="minorHAnsi"/>
        </w:rPr>
        <w:t xml:space="preserve">ierna </w:t>
      </w:r>
      <w:r w:rsidR="005C22B0" w:rsidRPr="00306C72">
        <w:rPr>
          <w:rFonts w:ascii="Verdana" w:hAnsi="Verdana" w:cstheme="minorHAnsi"/>
        </w:rPr>
        <w:t xml:space="preserve">afzonderlijk aangeduid als “Partij” of in </w:t>
      </w:r>
      <w:r w:rsidR="003D4845" w:rsidRPr="00306C72">
        <w:rPr>
          <w:rFonts w:ascii="Verdana" w:hAnsi="Verdana" w:cstheme="minorHAnsi"/>
        </w:rPr>
        <w:t>gezamenlijk</w:t>
      </w:r>
      <w:r w:rsidR="005C22B0" w:rsidRPr="00306C72">
        <w:rPr>
          <w:rFonts w:ascii="Verdana" w:hAnsi="Verdana" w:cstheme="minorHAnsi"/>
        </w:rPr>
        <w:t>heid</w:t>
      </w:r>
      <w:r w:rsidR="003D4845" w:rsidRPr="00306C72">
        <w:rPr>
          <w:rFonts w:ascii="Verdana" w:hAnsi="Verdana" w:cstheme="minorHAnsi"/>
        </w:rPr>
        <w:t xml:space="preserve"> </w:t>
      </w:r>
      <w:r w:rsidR="005C22B0" w:rsidRPr="00306C72">
        <w:rPr>
          <w:rFonts w:ascii="Verdana" w:hAnsi="Verdana" w:cstheme="minorHAnsi"/>
        </w:rPr>
        <w:t>als</w:t>
      </w:r>
      <w:r w:rsidR="003D4845" w:rsidRPr="00306C72">
        <w:rPr>
          <w:rFonts w:ascii="Verdana" w:hAnsi="Verdana" w:cstheme="minorHAnsi"/>
        </w:rPr>
        <w:t xml:space="preserve">: </w:t>
      </w:r>
      <w:r w:rsidR="003D4845" w:rsidRPr="00306C72">
        <w:rPr>
          <w:rFonts w:ascii="Verdana" w:hAnsi="Verdana" w:cstheme="minorHAnsi"/>
          <w:bCs/>
        </w:rPr>
        <w:t>“</w:t>
      </w:r>
      <w:r w:rsidR="005C22B0" w:rsidRPr="00306C72">
        <w:rPr>
          <w:rFonts w:ascii="Verdana" w:hAnsi="Verdana" w:cstheme="minorHAnsi"/>
          <w:bCs/>
        </w:rPr>
        <w:t>P</w:t>
      </w:r>
      <w:r w:rsidR="003D4845" w:rsidRPr="00306C72">
        <w:rPr>
          <w:rFonts w:ascii="Verdana" w:hAnsi="Verdana" w:cstheme="minorHAnsi"/>
          <w:bCs/>
        </w:rPr>
        <w:t>artijen”;</w:t>
      </w:r>
    </w:p>
    <w:p w14:paraId="631B2835" w14:textId="77777777" w:rsidR="003D4845" w:rsidRPr="00306C72" w:rsidRDefault="003D4845" w:rsidP="009843C4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Verdana" w:hAnsi="Verdana" w:cstheme="minorHAnsi"/>
        </w:rPr>
      </w:pPr>
    </w:p>
    <w:p w14:paraId="23E2618E" w14:textId="77777777" w:rsidR="003D4845" w:rsidRPr="00306C72" w:rsidRDefault="003D4845" w:rsidP="009843C4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Verdana" w:hAnsi="Verdana" w:cstheme="minorHAnsi"/>
          <w:u w:val="single"/>
        </w:rPr>
      </w:pPr>
    </w:p>
    <w:p w14:paraId="3EC5586E" w14:textId="32E9A9D2" w:rsidR="003D4845" w:rsidRPr="00306C72" w:rsidRDefault="00806A43" w:rsidP="009843C4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Verdana" w:hAnsi="Verdana" w:cstheme="minorHAnsi"/>
          <w:b/>
          <w:u w:val="single"/>
        </w:rPr>
      </w:pPr>
      <w:r w:rsidRPr="00306C72">
        <w:rPr>
          <w:rFonts w:ascii="Verdana" w:hAnsi="Verdana" w:cstheme="minorHAnsi"/>
          <w:b/>
          <w:u w:val="single"/>
        </w:rPr>
        <w:t>n</w:t>
      </w:r>
      <w:r w:rsidR="003D4845" w:rsidRPr="00306C72">
        <w:rPr>
          <w:rFonts w:ascii="Verdana" w:hAnsi="Verdana" w:cstheme="minorHAnsi"/>
          <w:b/>
          <w:u w:val="single"/>
        </w:rPr>
        <w:t>emen in overweging dat:</w:t>
      </w:r>
    </w:p>
    <w:p w14:paraId="33DE579E" w14:textId="77777777" w:rsidR="003D4845" w:rsidRPr="00306C72" w:rsidRDefault="003D4845" w:rsidP="009843C4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Verdana" w:hAnsi="Verdana" w:cstheme="minorHAnsi"/>
          <w:u w:val="single"/>
        </w:rPr>
      </w:pPr>
    </w:p>
    <w:p w14:paraId="73D41233" w14:textId="1B0B9F7D" w:rsidR="003D4845" w:rsidRPr="00306C72" w:rsidRDefault="003D4845" w:rsidP="009843C4">
      <w:pPr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Verdana" w:hAnsi="Verdana" w:cstheme="minorHAnsi"/>
          <w:b/>
        </w:rPr>
      </w:pPr>
      <w:bookmarkStart w:id="1" w:name="_Hlk93320307"/>
      <w:r w:rsidRPr="00306C72">
        <w:rPr>
          <w:rFonts w:ascii="Verdana" w:hAnsi="Verdana" w:cstheme="minorHAnsi"/>
        </w:rPr>
        <w:t xml:space="preserve">[naam opdrachtgever] </w:t>
      </w:r>
      <w:r w:rsidR="00E71911" w:rsidRPr="00306C72">
        <w:rPr>
          <w:rFonts w:ascii="Verdana" w:hAnsi="Verdana" w:cstheme="minorHAnsi"/>
        </w:rPr>
        <w:t xml:space="preserve">en </w:t>
      </w:r>
      <w:r w:rsidRPr="00306C72">
        <w:rPr>
          <w:rFonts w:ascii="Verdana" w:hAnsi="Verdana" w:cstheme="minorHAnsi"/>
        </w:rPr>
        <w:t>[naam opdrachtnemer]</w:t>
      </w:r>
      <w:r w:rsidR="00E71911" w:rsidRPr="00306C72">
        <w:rPr>
          <w:rFonts w:ascii="Verdana" w:hAnsi="Verdana" w:cstheme="minorHAnsi"/>
        </w:rPr>
        <w:t xml:space="preserve"> </w:t>
      </w:r>
      <w:bookmarkEnd w:id="1"/>
      <w:r w:rsidR="00E71911" w:rsidRPr="00306C72">
        <w:rPr>
          <w:rFonts w:ascii="Verdana" w:hAnsi="Verdana" w:cstheme="minorHAnsi"/>
        </w:rPr>
        <w:t xml:space="preserve">op [datum] een overeenkomst hebben gesloten, </w:t>
      </w:r>
      <w:r w:rsidR="00760196" w:rsidRPr="00306C72">
        <w:rPr>
          <w:rFonts w:ascii="Verdana" w:hAnsi="Verdana" w:cstheme="minorHAnsi"/>
        </w:rPr>
        <w:t>over</w:t>
      </w:r>
      <w:r w:rsidR="00E71911" w:rsidRPr="00306C72">
        <w:rPr>
          <w:rFonts w:ascii="Verdana" w:hAnsi="Verdana" w:cstheme="minorHAnsi"/>
        </w:rPr>
        <w:t xml:space="preserve"> </w:t>
      </w:r>
      <w:r w:rsidR="00DE3FEE" w:rsidRPr="00306C72">
        <w:rPr>
          <w:rFonts w:ascii="Verdana" w:hAnsi="Verdana" w:cstheme="minorHAnsi"/>
        </w:rPr>
        <w:t>[ ];</w:t>
      </w:r>
    </w:p>
    <w:p w14:paraId="3E84937C" w14:textId="42EB3E61" w:rsidR="00DE3FEE" w:rsidRPr="00306C72" w:rsidRDefault="00DE3FEE" w:rsidP="009843C4">
      <w:pPr>
        <w:widowControl w:val="0"/>
        <w:spacing w:before="100" w:beforeAutospacing="1" w:after="100" w:afterAutospacing="1" w:line="240" w:lineRule="auto"/>
        <w:ind w:left="426"/>
        <w:contextualSpacing/>
        <w:jc w:val="both"/>
        <w:rPr>
          <w:rFonts w:ascii="Verdana" w:hAnsi="Verdana" w:cstheme="minorHAnsi"/>
          <w:b/>
          <w:i/>
          <w:iCs/>
        </w:rPr>
      </w:pPr>
      <w:r w:rsidRPr="00306C72">
        <w:rPr>
          <w:rFonts w:ascii="Verdana" w:hAnsi="Verdana" w:cstheme="minorHAnsi"/>
          <w:i/>
          <w:iCs/>
        </w:rPr>
        <w:t>of</w:t>
      </w:r>
    </w:p>
    <w:p w14:paraId="29CB2B82" w14:textId="797C8D7D" w:rsidR="003D4845" w:rsidRPr="00306C72" w:rsidRDefault="00DE3FEE" w:rsidP="009843C4">
      <w:pPr>
        <w:widowControl w:val="0"/>
        <w:spacing w:before="100" w:beforeAutospacing="1" w:after="100" w:afterAutospacing="1" w:line="240" w:lineRule="auto"/>
        <w:ind w:left="426" w:firstLine="18"/>
        <w:contextualSpacing/>
        <w:jc w:val="both"/>
        <w:rPr>
          <w:rFonts w:ascii="Verdana" w:hAnsi="Verdana" w:cstheme="minorHAnsi"/>
          <w:b/>
        </w:rPr>
      </w:pPr>
      <w:r w:rsidRPr="00306C72">
        <w:rPr>
          <w:rFonts w:ascii="Verdana" w:hAnsi="Verdana" w:cstheme="minorHAnsi"/>
        </w:rPr>
        <w:t>[naam opdrachtgever] het project [naam project] met overeenkomstnummer [nummer] op [datum,] heeft ge</w:t>
      </w:r>
      <w:r w:rsidR="00FD6330" w:rsidRPr="00306C72">
        <w:rPr>
          <w:rFonts w:ascii="Verdana" w:hAnsi="Verdana" w:cstheme="minorHAnsi"/>
        </w:rPr>
        <w:t>g</w:t>
      </w:r>
      <w:r w:rsidRPr="00306C72">
        <w:rPr>
          <w:rFonts w:ascii="Verdana" w:hAnsi="Verdana" w:cstheme="minorHAnsi"/>
        </w:rPr>
        <w:t>und aan [naam opdrachtnemer]</w:t>
      </w:r>
      <w:r w:rsidR="00FD6330" w:rsidRPr="00306C72">
        <w:rPr>
          <w:rFonts w:ascii="Verdana" w:hAnsi="Verdana" w:cstheme="minorHAnsi"/>
        </w:rPr>
        <w:t>;</w:t>
      </w:r>
    </w:p>
    <w:p w14:paraId="7E39F56B" w14:textId="77777777" w:rsidR="00DE3FEE" w:rsidRPr="00306C72" w:rsidRDefault="00DE3FEE" w:rsidP="009843C4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Verdana" w:hAnsi="Verdana" w:cstheme="minorHAnsi"/>
          <w:b/>
        </w:rPr>
      </w:pPr>
    </w:p>
    <w:p w14:paraId="779AF6AD" w14:textId="7000E80C" w:rsidR="00C6318E" w:rsidRPr="00306C72" w:rsidRDefault="00760196" w:rsidP="009843C4">
      <w:pPr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Verdana" w:hAnsi="Verdana" w:cstheme="minorHAnsi"/>
          <w:b/>
        </w:rPr>
      </w:pPr>
      <w:r w:rsidRPr="00306C72">
        <w:rPr>
          <w:rFonts w:ascii="Verdana" w:hAnsi="Verdana" w:cstheme="minorHAnsi"/>
          <w:bCs/>
        </w:rPr>
        <w:t>tussen partijen het/de volgende geschilpunt(en) (verder te noemen: het geschil) is ontstaan over deze overeenkomst</w:t>
      </w:r>
      <w:r w:rsidR="00C6318E" w:rsidRPr="00306C72">
        <w:rPr>
          <w:rFonts w:ascii="Verdana" w:hAnsi="Verdana" w:cstheme="minorHAnsi"/>
          <w:bCs/>
        </w:rPr>
        <w:t>:</w:t>
      </w:r>
    </w:p>
    <w:p w14:paraId="1DF6C4B0" w14:textId="524AB234" w:rsidR="003D4845" w:rsidRPr="00306C72" w:rsidRDefault="003D4845" w:rsidP="009843C4">
      <w:pPr>
        <w:widowControl w:val="0"/>
        <w:spacing w:before="100" w:beforeAutospacing="1" w:after="100" w:afterAutospacing="1" w:line="240" w:lineRule="auto"/>
        <w:ind w:left="426"/>
        <w:contextualSpacing/>
        <w:jc w:val="both"/>
        <w:rPr>
          <w:rFonts w:ascii="Verdana" w:hAnsi="Verdana" w:cstheme="minorHAnsi"/>
          <w:b/>
        </w:rPr>
      </w:pPr>
      <w:r w:rsidRPr="00306C72">
        <w:rPr>
          <w:rFonts w:ascii="Verdana" w:hAnsi="Verdana" w:cstheme="minorHAnsi"/>
          <w:bCs/>
        </w:rPr>
        <w:t>[</w:t>
      </w:r>
      <w:r w:rsidR="001A4551" w:rsidRPr="00306C72">
        <w:rPr>
          <w:rFonts w:ascii="Verdana" w:hAnsi="Verdana" w:cstheme="minorHAnsi"/>
          <w:bCs/>
        </w:rPr>
        <w:t xml:space="preserve">korte </w:t>
      </w:r>
      <w:r w:rsidRPr="00306C72">
        <w:rPr>
          <w:rFonts w:ascii="Verdana" w:hAnsi="Verdana" w:cstheme="minorHAnsi"/>
          <w:bCs/>
        </w:rPr>
        <w:t xml:space="preserve">beschrijving </w:t>
      </w:r>
      <w:r w:rsidR="00806A43" w:rsidRPr="00306C72">
        <w:rPr>
          <w:rFonts w:ascii="Verdana" w:hAnsi="Verdana" w:cstheme="minorHAnsi"/>
          <w:bCs/>
        </w:rPr>
        <w:t xml:space="preserve">van het </w:t>
      </w:r>
      <w:r w:rsidR="00B907AF" w:rsidRPr="00306C72">
        <w:rPr>
          <w:rFonts w:ascii="Verdana" w:hAnsi="Verdana" w:cstheme="minorHAnsi"/>
          <w:bCs/>
        </w:rPr>
        <w:t>geschil</w:t>
      </w:r>
      <w:r w:rsidRPr="00306C72">
        <w:rPr>
          <w:rFonts w:ascii="Verdana" w:hAnsi="Verdana" w:cstheme="minorHAnsi"/>
          <w:bCs/>
        </w:rPr>
        <w:t>];</w:t>
      </w:r>
    </w:p>
    <w:p w14:paraId="1EE4453E" w14:textId="77777777" w:rsidR="003D4845" w:rsidRPr="00306C72" w:rsidRDefault="003D4845" w:rsidP="009843C4">
      <w:pPr>
        <w:widowControl w:val="0"/>
        <w:spacing w:before="100" w:beforeAutospacing="1" w:after="100" w:afterAutospacing="1" w:line="240" w:lineRule="auto"/>
        <w:ind w:left="426"/>
        <w:contextualSpacing/>
        <w:jc w:val="both"/>
        <w:rPr>
          <w:rFonts w:ascii="Verdana" w:hAnsi="Verdana" w:cstheme="minorHAnsi"/>
          <w:b/>
        </w:rPr>
      </w:pPr>
    </w:p>
    <w:p w14:paraId="364122EE" w14:textId="409DF2CE" w:rsidR="003D4845" w:rsidRPr="00306C72" w:rsidRDefault="005C22B0" w:rsidP="009843C4">
      <w:pPr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Verdana" w:hAnsi="Verdana" w:cstheme="minorHAnsi"/>
          <w:b/>
        </w:rPr>
      </w:pPr>
      <w:r w:rsidRPr="00306C72">
        <w:rPr>
          <w:rFonts w:ascii="Verdana" w:hAnsi="Verdana" w:cstheme="minorHAnsi"/>
        </w:rPr>
        <w:t>P</w:t>
      </w:r>
      <w:r w:rsidR="003D4845" w:rsidRPr="00306C72">
        <w:rPr>
          <w:rFonts w:ascii="Verdana" w:hAnsi="Verdana" w:cstheme="minorHAnsi"/>
        </w:rPr>
        <w:t>artijen in overleg zijn getreden over de wijze waarop dit</w:t>
      </w:r>
      <w:r w:rsidR="00C84059" w:rsidRPr="00306C72">
        <w:rPr>
          <w:rFonts w:ascii="Verdana" w:hAnsi="Verdana" w:cstheme="minorHAnsi"/>
        </w:rPr>
        <w:t xml:space="preserve"> geschil </w:t>
      </w:r>
      <w:r w:rsidR="00760196" w:rsidRPr="00306C72">
        <w:rPr>
          <w:rFonts w:ascii="Verdana" w:hAnsi="Verdana" w:cstheme="minorHAnsi"/>
        </w:rPr>
        <w:t>moet</w:t>
      </w:r>
      <w:r w:rsidR="003D4845" w:rsidRPr="00306C72">
        <w:rPr>
          <w:rFonts w:ascii="Verdana" w:hAnsi="Verdana" w:cstheme="minorHAnsi"/>
        </w:rPr>
        <w:t xml:space="preserve"> worden beslecht;</w:t>
      </w:r>
    </w:p>
    <w:p w14:paraId="7BE5E245" w14:textId="77777777" w:rsidR="003D4845" w:rsidRPr="00306C72" w:rsidRDefault="003D4845" w:rsidP="009843C4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Verdana" w:hAnsi="Verdana" w:cstheme="minorHAnsi"/>
          <w:b/>
        </w:rPr>
      </w:pPr>
    </w:p>
    <w:p w14:paraId="24D407BC" w14:textId="7B708986" w:rsidR="00CD6C31" w:rsidRPr="00306C72" w:rsidRDefault="005C22B0" w:rsidP="009843C4">
      <w:pPr>
        <w:widowControl w:val="0"/>
        <w:numPr>
          <w:ilvl w:val="0"/>
          <w:numId w:val="2"/>
        </w:numPr>
        <w:spacing w:after="0" w:line="240" w:lineRule="auto"/>
        <w:ind w:left="425" w:hanging="357"/>
        <w:contextualSpacing/>
        <w:jc w:val="both"/>
        <w:rPr>
          <w:rFonts w:ascii="Verdana" w:hAnsi="Verdana" w:cstheme="minorHAnsi"/>
          <w:b/>
          <w:bCs/>
        </w:rPr>
      </w:pPr>
      <w:r w:rsidRPr="00306C72">
        <w:rPr>
          <w:rFonts w:ascii="Verdana" w:hAnsi="Verdana" w:cstheme="minorHAnsi"/>
        </w:rPr>
        <w:t>P</w:t>
      </w:r>
      <w:r w:rsidR="003D4845" w:rsidRPr="00306C72">
        <w:rPr>
          <w:rFonts w:ascii="Verdana" w:hAnsi="Verdana" w:cstheme="minorHAnsi"/>
        </w:rPr>
        <w:t xml:space="preserve">artijen overeengekomen zijn dat ze </w:t>
      </w:r>
      <w:r w:rsidR="00760196" w:rsidRPr="00306C72">
        <w:rPr>
          <w:rFonts w:ascii="Verdana" w:hAnsi="Verdana" w:cstheme="minorHAnsi"/>
        </w:rPr>
        <w:t>dit geschil</w:t>
      </w:r>
      <w:r w:rsidR="00CD6C31" w:rsidRPr="00306C72">
        <w:rPr>
          <w:rFonts w:ascii="Verdana" w:hAnsi="Verdana" w:cstheme="minorHAnsi"/>
        </w:rPr>
        <w:t xml:space="preserve"> door middel van een</w:t>
      </w:r>
      <w:r w:rsidR="00CD6C31" w:rsidRPr="00306C72">
        <w:rPr>
          <w:rStyle w:val="Voetnootmarkering"/>
          <w:rFonts w:ascii="Verdana" w:hAnsi="Verdana" w:cstheme="minorHAnsi"/>
        </w:rPr>
        <w:footnoteReference w:id="1"/>
      </w:r>
    </w:p>
    <w:p w14:paraId="27460483" w14:textId="246C702C" w:rsidR="00CD6C31" w:rsidRPr="00306C72" w:rsidRDefault="00CD6C31" w:rsidP="009843C4">
      <w:pPr>
        <w:widowControl w:val="0"/>
        <w:numPr>
          <w:ilvl w:val="1"/>
          <w:numId w:val="2"/>
        </w:numPr>
        <w:spacing w:after="0" w:line="240" w:lineRule="auto"/>
        <w:ind w:left="426" w:firstLine="0"/>
        <w:contextualSpacing/>
        <w:jc w:val="both"/>
        <w:rPr>
          <w:rFonts w:ascii="Verdana" w:hAnsi="Verdana" w:cstheme="minorHAnsi"/>
          <w:b/>
          <w:bCs/>
        </w:rPr>
      </w:pPr>
      <w:r w:rsidRPr="00306C72">
        <w:rPr>
          <w:rFonts w:ascii="Verdana" w:hAnsi="Verdana" w:cstheme="minorHAnsi"/>
        </w:rPr>
        <w:t>b</w:t>
      </w:r>
      <w:r w:rsidR="00760196" w:rsidRPr="00306C72">
        <w:rPr>
          <w:rFonts w:ascii="Verdana" w:hAnsi="Verdana" w:cstheme="minorHAnsi"/>
        </w:rPr>
        <w:t>indend</w:t>
      </w:r>
    </w:p>
    <w:p w14:paraId="59A71D34" w14:textId="77777777" w:rsidR="00CD6C31" w:rsidRPr="00306C72" w:rsidRDefault="00760196" w:rsidP="009843C4">
      <w:pPr>
        <w:widowControl w:val="0"/>
        <w:numPr>
          <w:ilvl w:val="1"/>
          <w:numId w:val="2"/>
        </w:numPr>
        <w:spacing w:after="0" w:line="240" w:lineRule="auto"/>
        <w:ind w:left="426" w:firstLine="0"/>
        <w:contextualSpacing/>
        <w:jc w:val="both"/>
        <w:rPr>
          <w:rFonts w:ascii="Verdana" w:hAnsi="Verdana" w:cstheme="minorHAnsi"/>
          <w:b/>
          <w:bCs/>
        </w:rPr>
      </w:pPr>
      <w:r w:rsidRPr="00306C72">
        <w:rPr>
          <w:rFonts w:ascii="Verdana" w:hAnsi="Verdana" w:cstheme="minorHAnsi"/>
        </w:rPr>
        <w:t xml:space="preserve">richtinggevend advies </w:t>
      </w:r>
    </w:p>
    <w:p w14:paraId="7FDEC79C" w14:textId="63402F0D" w:rsidR="00734E04" w:rsidRPr="00306C72" w:rsidRDefault="003D4845" w:rsidP="009843C4">
      <w:pPr>
        <w:widowControl w:val="0"/>
        <w:spacing w:after="0" w:line="240" w:lineRule="auto"/>
        <w:ind w:left="425"/>
        <w:contextualSpacing/>
        <w:jc w:val="both"/>
        <w:rPr>
          <w:rFonts w:ascii="Verdana" w:hAnsi="Verdana" w:cstheme="minorHAnsi"/>
          <w:b/>
          <w:bCs/>
        </w:rPr>
      </w:pPr>
      <w:r w:rsidRPr="00306C72">
        <w:rPr>
          <w:rFonts w:ascii="Verdana" w:hAnsi="Verdana" w:cstheme="minorHAnsi"/>
        </w:rPr>
        <w:t>wensen te laten beslechten</w:t>
      </w:r>
      <w:r w:rsidR="00760196" w:rsidRPr="00306C72">
        <w:rPr>
          <w:rFonts w:ascii="Verdana" w:hAnsi="Verdana" w:cstheme="minorHAnsi"/>
        </w:rPr>
        <w:t xml:space="preserve"> </w:t>
      </w:r>
      <w:r w:rsidR="00C9494B" w:rsidRPr="00306C72">
        <w:rPr>
          <w:rFonts w:ascii="Verdana" w:hAnsi="Verdana" w:cstheme="minorHAnsi"/>
        </w:rPr>
        <w:t xml:space="preserve">overeenkomstig het </w:t>
      </w:r>
      <w:r w:rsidR="00772E30" w:rsidRPr="00306C72">
        <w:rPr>
          <w:rFonts w:ascii="Verdana" w:hAnsi="Verdana" w:cstheme="minorHAnsi"/>
        </w:rPr>
        <w:t xml:space="preserve">Reglement </w:t>
      </w:r>
      <w:r w:rsidR="003D6342" w:rsidRPr="00306C72">
        <w:rPr>
          <w:rFonts w:ascii="Verdana" w:hAnsi="Verdana" w:cstheme="minorHAnsi"/>
        </w:rPr>
        <w:t xml:space="preserve">Fast Track </w:t>
      </w:r>
      <w:r w:rsidR="004D3245" w:rsidRPr="00306C72">
        <w:rPr>
          <w:rFonts w:ascii="Verdana" w:hAnsi="Verdana" w:cstheme="minorHAnsi"/>
        </w:rPr>
        <w:t xml:space="preserve"> </w:t>
      </w:r>
      <w:r w:rsidR="00946630" w:rsidRPr="00306C72">
        <w:rPr>
          <w:rFonts w:ascii="Verdana" w:hAnsi="Verdana" w:cstheme="minorHAnsi"/>
        </w:rPr>
        <w:t xml:space="preserve">Plus </w:t>
      </w:r>
      <w:r w:rsidR="003D6342" w:rsidRPr="00306C72">
        <w:rPr>
          <w:rFonts w:ascii="Verdana" w:hAnsi="Verdana" w:cstheme="minorHAnsi"/>
        </w:rPr>
        <w:t xml:space="preserve"> (hierna het Reglement) </w:t>
      </w:r>
      <w:r w:rsidR="004D3245" w:rsidRPr="00306C72">
        <w:rPr>
          <w:rFonts w:ascii="Verdana" w:hAnsi="Verdana" w:cstheme="minorHAnsi"/>
        </w:rPr>
        <w:t xml:space="preserve">van de </w:t>
      </w:r>
      <w:r w:rsidR="00734E04" w:rsidRPr="00306C72">
        <w:rPr>
          <w:rFonts w:ascii="Verdana" w:hAnsi="Verdana" w:cstheme="minorHAnsi"/>
        </w:rPr>
        <w:t>Raad van Arbitrage in</w:t>
      </w:r>
      <w:r w:rsidR="00CD6C31" w:rsidRPr="00306C72">
        <w:rPr>
          <w:rFonts w:ascii="Verdana" w:hAnsi="Verdana" w:cstheme="minorHAnsi"/>
        </w:rPr>
        <w:t xml:space="preserve"> b</w:t>
      </w:r>
      <w:r w:rsidR="00734E04" w:rsidRPr="00306C72">
        <w:rPr>
          <w:rFonts w:ascii="Verdana" w:hAnsi="Verdana" w:cstheme="minorHAnsi"/>
        </w:rPr>
        <w:t>ouwgeschillen (hierna: “RvA”)</w:t>
      </w:r>
      <w:r w:rsidR="00372A12" w:rsidRPr="00306C72">
        <w:rPr>
          <w:rFonts w:ascii="Verdana" w:hAnsi="Verdana" w:cstheme="minorHAnsi"/>
        </w:rPr>
        <w:t xml:space="preserve"> zoals dat luidt op de datum </w:t>
      </w:r>
      <w:r w:rsidR="0091797B" w:rsidRPr="00306C72">
        <w:rPr>
          <w:rFonts w:ascii="Verdana" w:hAnsi="Verdana" w:cstheme="minorHAnsi"/>
        </w:rPr>
        <w:t xml:space="preserve">van de aanvraag van </w:t>
      </w:r>
      <w:r w:rsidR="001424FA" w:rsidRPr="00306C72">
        <w:rPr>
          <w:rFonts w:ascii="Verdana" w:hAnsi="Verdana" w:cstheme="minorHAnsi"/>
        </w:rPr>
        <w:t>de procedure</w:t>
      </w:r>
      <w:r w:rsidRPr="00306C72">
        <w:rPr>
          <w:rFonts w:ascii="Verdana" w:hAnsi="Verdana" w:cstheme="minorHAnsi"/>
        </w:rPr>
        <w:t xml:space="preserve">; </w:t>
      </w:r>
      <w:bookmarkStart w:id="2" w:name="_Hlk93323690"/>
    </w:p>
    <w:p w14:paraId="078C4254" w14:textId="77777777" w:rsidR="00F73C3F" w:rsidRPr="00306C72" w:rsidRDefault="00F73C3F" w:rsidP="009843C4">
      <w:pPr>
        <w:widowControl w:val="0"/>
        <w:spacing w:after="0" w:line="240" w:lineRule="auto"/>
        <w:contextualSpacing/>
        <w:jc w:val="both"/>
        <w:rPr>
          <w:rFonts w:ascii="Verdana" w:hAnsi="Verdana" w:cstheme="minorHAnsi"/>
          <w:b/>
          <w:bCs/>
        </w:rPr>
      </w:pPr>
    </w:p>
    <w:bookmarkEnd w:id="2"/>
    <w:p w14:paraId="5B9D35B8" w14:textId="4A41A930" w:rsidR="003D4845" w:rsidRPr="00306C72" w:rsidRDefault="005C22B0" w:rsidP="009843C4">
      <w:pPr>
        <w:widowControl w:val="0"/>
        <w:numPr>
          <w:ilvl w:val="0"/>
          <w:numId w:val="2"/>
        </w:numPr>
        <w:spacing w:after="0" w:line="240" w:lineRule="auto"/>
        <w:ind w:left="425" w:hanging="357"/>
        <w:contextualSpacing/>
        <w:jc w:val="both"/>
        <w:rPr>
          <w:rFonts w:ascii="Verdana" w:hAnsi="Verdana" w:cstheme="minorHAnsi"/>
          <w:b/>
          <w:bCs/>
        </w:rPr>
      </w:pPr>
      <w:r w:rsidRPr="00306C72">
        <w:rPr>
          <w:rFonts w:ascii="Verdana" w:hAnsi="Verdana" w:cstheme="minorHAnsi"/>
          <w:bCs/>
        </w:rPr>
        <w:t>P</w:t>
      </w:r>
      <w:r w:rsidR="003D4845" w:rsidRPr="00306C72">
        <w:rPr>
          <w:rFonts w:ascii="Verdana" w:hAnsi="Verdana" w:cstheme="minorHAnsi"/>
          <w:bCs/>
        </w:rPr>
        <w:t xml:space="preserve">artijen in het voortraject hebben onderzocht </w:t>
      </w:r>
      <w:r w:rsidR="00CD6C31" w:rsidRPr="00306C72">
        <w:rPr>
          <w:rFonts w:ascii="Verdana" w:hAnsi="Verdana" w:cstheme="minorHAnsi"/>
          <w:bCs/>
        </w:rPr>
        <w:t>welke bindend</w:t>
      </w:r>
      <w:r w:rsidR="005F61F2" w:rsidRPr="00306C72">
        <w:rPr>
          <w:rFonts w:ascii="Verdana" w:hAnsi="Verdana" w:cstheme="minorHAnsi"/>
          <w:bCs/>
        </w:rPr>
        <w:t>/richtinggevend</w:t>
      </w:r>
      <w:r w:rsidR="00CD6C31" w:rsidRPr="00306C72">
        <w:rPr>
          <w:rFonts w:ascii="Verdana" w:hAnsi="Verdana" w:cstheme="minorHAnsi"/>
          <w:bCs/>
        </w:rPr>
        <w:t xml:space="preserve"> adviseur</w:t>
      </w:r>
      <w:r w:rsidR="005F61F2" w:rsidRPr="00306C72">
        <w:rPr>
          <w:rFonts w:ascii="Verdana" w:hAnsi="Verdana" w:cstheme="minorHAnsi"/>
          <w:bCs/>
        </w:rPr>
        <w:t>(s)</w:t>
      </w:r>
      <w:r w:rsidR="00CD6C31" w:rsidRPr="00306C72">
        <w:rPr>
          <w:rFonts w:ascii="Verdana" w:hAnsi="Verdana" w:cstheme="minorHAnsi"/>
          <w:bCs/>
        </w:rPr>
        <w:t xml:space="preserve"> voor de beslechting van dit geschil kan</w:t>
      </w:r>
      <w:r w:rsidR="005F61F2" w:rsidRPr="00306C72">
        <w:rPr>
          <w:rFonts w:ascii="Verdana" w:hAnsi="Verdana" w:cstheme="minorHAnsi"/>
          <w:bCs/>
        </w:rPr>
        <w:t>/kunnen</w:t>
      </w:r>
      <w:r w:rsidR="00CD6C31" w:rsidRPr="00306C72">
        <w:rPr>
          <w:rFonts w:ascii="Verdana" w:hAnsi="Verdana" w:cstheme="minorHAnsi"/>
          <w:bCs/>
        </w:rPr>
        <w:t xml:space="preserve"> worden benoemd en dat zij gezamenlijk hebben gekozen voor </w:t>
      </w:r>
      <w:r w:rsidR="003D4845" w:rsidRPr="00306C72">
        <w:rPr>
          <w:rFonts w:ascii="Verdana" w:hAnsi="Verdana" w:cstheme="minorHAnsi"/>
          <w:bCs/>
        </w:rPr>
        <w:t>[naam</w:t>
      </w:r>
      <w:r w:rsidR="004D3245" w:rsidRPr="00306C72">
        <w:rPr>
          <w:rFonts w:ascii="Verdana" w:hAnsi="Verdana" w:cstheme="minorHAnsi"/>
          <w:bCs/>
        </w:rPr>
        <w:t xml:space="preserve"> / namen </w:t>
      </w:r>
      <w:r w:rsidR="005F61F2" w:rsidRPr="00306C72">
        <w:rPr>
          <w:rFonts w:ascii="Verdana" w:hAnsi="Verdana" w:cstheme="minorHAnsi"/>
          <w:bCs/>
        </w:rPr>
        <w:t>b</w:t>
      </w:r>
      <w:r w:rsidR="00772E30" w:rsidRPr="00306C72">
        <w:rPr>
          <w:rFonts w:ascii="Verdana" w:hAnsi="Verdana" w:cstheme="minorHAnsi"/>
          <w:bCs/>
        </w:rPr>
        <w:t>indend</w:t>
      </w:r>
      <w:r w:rsidR="005F61F2" w:rsidRPr="00306C72">
        <w:rPr>
          <w:rFonts w:ascii="Verdana" w:hAnsi="Verdana" w:cstheme="minorHAnsi"/>
          <w:bCs/>
        </w:rPr>
        <w:t>/richtinggevend</w:t>
      </w:r>
      <w:r w:rsidR="00772E30" w:rsidRPr="00306C72">
        <w:rPr>
          <w:rFonts w:ascii="Verdana" w:hAnsi="Verdana" w:cstheme="minorHAnsi"/>
          <w:bCs/>
        </w:rPr>
        <w:t xml:space="preserve"> </w:t>
      </w:r>
      <w:r w:rsidR="005F61F2" w:rsidRPr="00306C72">
        <w:rPr>
          <w:rFonts w:ascii="Verdana" w:hAnsi="Verdana" w:cstheme="minorHAnsi"/>
          <w:bCs/>
        </w:rPr>
        <w:t>a</w:t>
      </w:r>
      <w:r w:rsidR="003D4845" w:rsidRPr="00306C72">
        <w:rPr>
          <w:rFonts w:ascii="Verdana" w:hAnsi="Verdana" w:cstheme="minorHAnsi"/>
          <w:bCs/>
        </w:rPr>
        <w:t>dviseur</w:t>
      </w:r>
      <w:r w:rsidR="00734E04" w:rsidRPr="00306C72">
        <w:rPr>
          <w:rFonts w:ascii="Verdana" w:hAnsi="Verdana" w:cstheme="minorHAnsi"/>
          <w:bCs/>
        </w:rPr>
        <w:t>(s)</w:t>
      </w:r>
      <w:r w:rsidR="003D4845" w:rsidRPr="00306C72">
        <w:rPr>
          <w:rFonts w:ascii="Verdana" w:hAnsi="Verdana" w:cstheme="minorHAnsi"/>
          <w:bCs/>
        </w:rPr>
        <w:t>]</w:t>
      </w:r>
      <w:r w:rsidR="00734E04" w:rsidRPr="00306C72">
        <w:rPr>
          <w:rFonts w:ascii="Verdana" w:hAnsi="Verdana" w:cstheme="minorHAnsi"/>
          <w:bCs/>
        </w:rPr>
        <w:t xml:space="preserve">, </w:t>
      </w:r>
      <w:r w:rsidR="003D4845" w:rsidRPr="00306C72">
        <w:rPr>
          <w:rFonts w:ascii="Verdana" w:hAnsi="Verdana" w:cstheme="minorHAnsi"/>
          <w:bCs/>
        </w:rPr>
        <w:t>lid</w:t>
      </w:r>
      <w:r w:rsidR="004D3245" w:rsidRPr="00306C72">
        <w:rPr>
          <w:rFonts w:ascii="Verdana" w:hAnsi="Verdana" w:cstheme="minorHAnsi"/>
          <w:bCs/>
        </w:rPr>
        <w:t>/leden</w:t>
      </w:r>
      <w:r w:rsidR="005F61F2" w:rsidRPr="00306C72">
        <w:rPr>
          <w:rFonts w:ascii="Verdana" w:hAnsi="Verdana" w:cstheme="minorHAnsi"/>
          <w:bCs/>
        </w:rPr>
        <w:t>-</w:t>
      </w:r>
      <w:r w:rsidR="003D4845" w:rsidRPr="00306C72">
        <w:rPr>
          <w:rFonts w:ascii="Verdana" w:hAnsi="Verdana" w:cstheme="minorHAnsi"/>
          <w:bCs/>
        </w:rPr>
        <w:t>deskundige/</w:t>
      </w:r>
      <w:r w:rsidR="005F61F2" w:rsidRPr="00306C72">
        <w:rPr>
          <w:rFonts w:ascii="Verdana" w:hAnsi="Verdana" w:cstheme="minorHAnsi"/>
          <w:bCs/>
        </w:rPr>
        <w:t xml:space="preserve">lid-leden </w:t>
      </w:r>
      <w:r w:rsidR="003D4845" w:rsidRPr="00306C72">
        <w:rPr>
          <w:rFonts w:ascii="Verdana" w:hAnsi="Verdana" w:cstheme="minorHAnsi"/>
          <w:bCs/>
        </w:rPr>
        <w:t>jurist bij de RvA;</w:t>
      </w:r>
      <w:r w:rsidR="00FD6330" w:rsidRPr="00306C72">
        <w:rPr>
          <w:rFonts w:ascii="Verdana" w:hAnsi="Verdana" w:cstheme="minorHAnsi"/>
          <w:bCs/>
        </w:rPr>
        <w:t xml:space="preserve"> </w:t>
      </w:r>
    </w:p>
    <w:p w14:paraId="3922C702" w14:textId="1BE86856" w:rsidR="003D4845" w:rsidRPr="00306C72" w:rsidRDefault="00C84059" w:rsidP="009843C4">
      <w:pPr>
        <w:widowControl w:val="0"/>
        <w:spacing w:before="100" w:beforeAutospacing="1" w:after="100" w:afterAutospacing="1" w:line="240" w:lineRule="auto"/>
        <w:ind w:left="425"/>
        <w:contextualSpacing/>
        <w:jc w:val="both"/>
        <w:rPr>
          <w:rFonts w:ascii="Verdana" w:hAnsi="Verdana" w:cstheme="minorHAnsi"/>
          <w:bCs/>
          <w:i/>
          <w:iCs/>
        </w:rPr>
      </w:pPr>
      <w:r w:rsidRPr="00306C72">
        <w:rPr>
          <w:rFonts w:ascii="Verdana" w:hAnsi="Verdana" w:cstheme="minorHAnsi"/>
          <w:bCs/>
          <w:i/>
          <w:iCs/>
        </w:rPr>
        <w:lastRenderedPageBreak/>
        <w:t>of</w:t>
      </w:r>
    </w:p>
    <w:p w14:paraId="7E97D3B4" w14:textId="6743B146" w:rsidR="00C84059" w:rsidRPr="00306C72" w:rsidRDefault="005C22B0" w:rsidP="009843C4">
      <w:pPr>
        <w:widowControl w:val="0"/>
        <w:spacing w:before="100" w:beforeAutospacing="1" w:after="100" w:afterAutospacing="1" w:line="240" w:lineRule="auto"/>
        <w:ind w:left="425"/>
        <w:contextualSpacing/>
        <w:jc w:val="both"/>
        <w:rPr>
          <w:rFonts w:ascii="Verdana" w:hAnsi="Verdana" w:cstheme="minorHAnsi"/>
          <w:bCs/>
        </w:rPr>
      </w:pPr>
      <w:r w:rsidRPr="00306C72">
        <w:rPr>
          <w:rFonts w:ascii="Verdana" w:hAnsi="Verdana" w:cstheme="minorHAnsi"/>
          <w:bCs/>
        </w:rPr>
        <w:t>P</w:t>
      </w:r>
      <w:r w:rsidR="00C84059" w:rsidRPr="00306C72">
        <w:rPr>
          <w:rFonts w:ascii="Verdana" w:hAnsi="Verdana" w:cstheme="minorHAnsi"/>
          <w:bCs/>
        </w:rPr>
        <w:t>artijen</w:t>
      </w:r>
      <w:r w:rsidR="0096471C" w:rsidRPr="00306C72">
        <w:rPr>
          <w:rFonts w:ascii="Verdana" w:hAnsi="Verdana" w:cstheme="minorHAnsi"/>
          <w:bCs/>
        </w:rPr>
        <w:t xml:space="preserve"> </w:t>
      </w:r>
      <w:r w:rsidR="00C84059" w:rsidRPr="00306C72">
        <w:rPr>
          <w:rFonts w:ascii="Verdana" w:hAnsi="Verdana" w:cstheme="minorHAnsi"/>
          <w:bCs/>
        </w:rPr>
        <w:t xml:space="preserve">de benoeming van de </w:t>
      </w:r>
      <w:r w:rsidR="005F61F2" w:rsidRPr="00306C72">
        <w:rPr>
          <w:rFonts w:ascii="Verdana" w:hAnsi="Verdana" w:cstheme="minorHAnsi"/>
          <w:bCs/>
        </w:rPr>
        <w:t>b</w:t>
      </w:r>
      <w:r w:rsidR="00C84059" w:rsidRPr="00306C72">
        <w:rPr>
          <w:rFonts w:ascii="Verdana" w:hAnsi="Verdana" w:cstheme="minorHAnsi"/>
          <w:bCs/>
        </w:rPr>
        <w:t>indend</w:t>
      </w:r>
      <w:r w:rsidR="005F61F2" w:rsidRPr="00306C72">
        <w:rPr>
          <w:rFonts w:ascii="Verdana" w:hAnsi="Verdana" w:cstheme="minorHAnsi"/>
          <w:bCs/>
        </w:rPr>
        <w:t>/richtinggevend</w:t>
      </w:r>
      <w:r w:rsidR="00C84059" w:rsidRPr="00306C72">
        <w:rPr>
          <w:rFonts w:ascii="Verdana" w:hAnsi="Verdana" w:cstheme="minorHAnsi"/>
          <w:bCs/>
        </w:rPr>
        <w:t xml:space="preserve"> </w:t>
      </w:r>
      <w:r w:rsidR="005F61F2" w:rsidRPr="00306C72">
        <w:rPr>
          <w:rFonts w:ascii="Verdana" w:hAnsi="Verdana" w:cstheme="minorHAnsi"/>
          <w:bCs/>
        </w:rPr>
        <w:t>a</w:t>
      </w:r>
      <w:r w:rsidR="00C84059" w:rsidRPr="00306C72">
        <w:rPr>
          <w:rFonts w:ascii="Verdana" w:hAnsi="Verdana" w:cstheme="minorHAnsi"/>
          <w:bCs/>
        </w:rPr>
        <w:t>dviseur(s) over</w:t>
      </w:r>
      <w:r w:rsidR="005F61F2" w:rsidRPr="00306C72">
        <w:rPr>
          <w:rFonts w:ascii="Verdana" w:hAnsi="Verdana" w:cstheme="minorHAnsi"/>
          <w:bCs/>
        </w:rPr>
        <w:t>laten</w:t>
      </w:r>
      <w:r w:rsidR="00C84059" w:rsidRPr="00306C72">
        <w:rPr>
          <w:rFonts w:ascii="Verdana" w:hAnsi="Verdana" w:cstheme="minorHAnsi"/>
          <w:bCs/>
        </w:rPr>
        <w:t xml:space="preserve"> aan de voorzitter van de RvA, dit overeenkomstig de procedure zoals beschreven in artikel </w:t>
      </w:r>
      <w:r w:rsidR="005F61F2" w:rsidRPr="00306C72">
        <w:rPr>
          <w:rFonts w:ascii="Verdana" w:hAnsi="Verdana" w:cstheme="minorHAnsi"/>
          <w:bCs/>
        </w:rPr>
        <w:t>5</w:t>
      </w:r>
      <w:r w:rsidR="003C695E" w:rsidRPr="00306C72">
        <w:rPr>
          <w:rFonts w:ascii="Verdana" w:hAnsi="Verdana" w:cstheme="minorHAnsi"/>
          <w:bCs/>
        </w:rPr>
        <w:t xml:space="preserve"> van het </w:t>
      </w:r>
      <w:r w:rsidR="00772E30" w:rsidRPr="00306C72">
        <w:rPr>
          <w:rFonts w:ascii="Verdana" w:hAnsi="Verdana" w:cstheme="minorHAnsi"/>
        </w:rPr>
        <w:t>Reglement</w:t>
      </w:r>
      <w:r w:rsidR="00F37366" w:rsidRPr="00306C72">
        <w:rPr>
          <w:rFonts w:ascii="Verdana" w:hAnsi="Verdana" w:cstheme="minorHAnsi"/>
          <w:bCs/>
        </w:rPr>
        <w:t>;</w:t>
      </w:r>
    </w:p>
    <w:p w14:paraId="2F22F6F6" w14:textId="77777777" w:rsidR="00F37366" w:rsidRPr="00306C72" w:rsidRDefault="00F37366" w:rsidP="009843C4">
      <w:pPr>
        <w:widowControl w:val="0"/>
        <w:spacing w:before="100" w:beforeAutospacing="1" w:after="100" w:afterAutospacing="1" w:line="240" w:lineRule="auto"/>
        <w:ind w:left="425"/>
        <w:contextualSpacing/>
        <w:jc w:val="both"/>
        <w:rPr>
          <w:rFonts w:ascii="Verdana" w:hAnsi="Verdana" w:cstheme="minorHAnsi"/>
          <w:bCs/>
        </w:rPr>
      </w:pPr>
    </w:p>
    <w:p w14:paraId="65D1ED51" w14:textId="2B0F5912" w:rsidR="003D4845" w:rsidRPr="00306C72" w:rsidRDefault="005C22B0" w:rsidP="009843C4">
      <w:pPr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Verdana" w:hAnsi="Verdana" w:cstheme="minorHAnsi"/>
          <w:b/>
        </w:rPr>
      </w:pPr>
      <w:r w:rsidRPr="00306C72">
        <w:rPr>
          <w:rFonts w:ascii="Verdana" w:hAnsi="Verdana" w:cstheme="minorHAnsi"/>
        </w:rPr>
        <w:t>P</w:t>
      </w:r>
      <w:r w:rsidR="003D4845" w:rsidRPr="00306C72">
        <w:rPr>
          <w:rFonts w:ascii="Verdana" w:hAnsi="Verdana" w:cstheme="minorHAnsi"/>
        </w:rPr>
        <w:t xml:space="preserve">artijen de gemaakte afspraken omtrent het </w:t>
      </w:r>
      <w:r w:rsidR="005F61F2" w:rsidRPr="00306C72">
        <w:rPr>
          <w:rFonts w:ascii="Verdana" w:hAnsi="Verdana" w:cstheme="minorHAnsi"/>
        </w:rPr>
        <w:t>b</w:t>
      </w:r>
      <w:r w:rsidR="003D4845" w:rsidRPr="00306C72">
        <w:rPr>
          <w:rFonts w:ascii="Verdana" w:hAnsi="Verdana" w:cstheme="minorHAnsi"/>
        </w:rPr>
        <w:t>indend</w:t>
      </w:r>
      <w:r w:rsidR="005F61F2" w:rsidRPr="00306C72">
        <w:rPr>
          <w:rFonts w:ascii="Verdana" w:hAnsi="Verdana" w:cstheme="minorHAnsi"/>
        </w:rPr>
        <w:t>/richtinggevend</w:t>
      </w:r>
      <w:r w:rsidR="003D4845" w:rsidRPr="00306C72">
        <w:rPr>
          <w:rFonts w:ascii="Verdana" w:hAnsi="Verdana" w:cstheme="minorHAnsi"/>
        </w:rPr>
        <w:t xml:space="preserve"> </w:t>
      </w:r>
      <w:r w:rsidR="005F61F2" w:rsidRPr="00306C72">
        <w:rPr>
          <w:rFonts w:ascii="Verdana" w:hAnsi="Verdana" w:cstheme="minorHAnsi"/>
        </w:rPr>
        <w:t>a</w:t>
      </w:r>
      <w:r w:rsidR="003D4845" w:rsidRPr="00306C72">
        <w:rPr>
          <w:rFonts w:ascii="Verdana" w:hAnsi="Verdana" w:cstheme="minorHAnsi"/>
        </w:rPr>
        <w:t xml:space="preserve">dvies in deze overeenkomst vastleggen om eventuele onzekerheid of geschillen daarover in de toekomst te voorkomen. </w:t>
      </w:r>
    </w:p>
    <w:p w14:paraId="3D39C154" w14:textId="56FF1AF8" w:rsidR="00D72019" w:rsidRPr="00306C72" w:rsidRDefault="00D72019" w:rsidP="009843C4">
      <w:pPr>
        <w:jc w:val="both"/>
        <w:rPr>
          <w:rFonts w:ascii="Verdana" w:hAnsi="Verdana" w:cstheme="minorHAnsi"/>
          <w:b/>
        </w:rPr>
      </w:pPr>
    </w:p>
    <w:p w14:paraId="75F2EA2E" w14:textId="3D749105" w:rsidR="00E12FFF" w:rsidRPr="00306C72" w:rsidRDefault="00806A43" w:rsidP="009843C4">
      <w:pPr>
        <w:jc w:val="both"/>
        <w:rPr>
          <w:rFonts w:ascii="Verdana" w:eastAsia="Times New Roman" w:hAnsi="Verdana" w:cstheme="minorHAnsi"/>
          <w:b/>
          <w:u w:val="single"/>
          <w:lang w:eastAsia="nl-NL"/>
        </w:rPr>
      </w:pPr>
      <w:r w:rsidRPr="00306C72">
        <w:rPr>
          <w:rFonts w:ascii="Verdana" w:hAnsi="Verdana" w:cstheme="minorHAnsi"/>
          <w:b/>
          <w:u w:val="single"/>
        </w:rPr>
        <w:t>k</w:t>
      </w:r>
      <w:r w:rsidR="003D4845" w:rsidRPr="00306C72">
        <w:rPr>
          <w:rFonts w:ascii="Verdana" w:hAnsi="Verdana" w:cstheme="minorHAnsi"/>
          <w:b/>
          <w:u w:val="single"/>
        </w:rPr>
        <w:t xml:space="preserve">omen als volgt overeen: </w:t>
      </w:r>
    </w:p>
    <w:p w14:paraId="3693BDC5" w14:textId="19700DDD" w:rsidR="003D4845" w:rsidRPr="00306C72" w:rsidRDefault="00E12FFF" w:rsidP="009843C4">
      <w:pPr>
        <w:pStyle w:val="Normaalweb"/>
        <w:contextualSpacing/>
        <w:jc w:val="both"/>
        <w:rPr>
          <w:rFonts w:ascii="Verdana" w:hAnsi="Verdana" w:cstheme="minorHAnsi"/>
          <w:i/>
          <w:iCs/>
          <w:sz w:val="22"/>
          <w:szCs w:val="22"/>
        </w:rPr>
      </w:pPr>
      <w:r w:rsidRPr="00306C72">
        <w:rPr>
          <w:rFonts w:ascii="Verdana" w:hAnsi="Verdana" w:cstheme="minorHAnsi"/>
          <w:i/>
          <w:iCs/>
          <w:sz w:val="22"/>
          <w:szCs w:val="22"/>
        </w:rPr>
        <w:t>De procedure</w:t>
      </w:r>
    </w:p>
    <w:p w14:paraId="5CE40F26" w14:textId="565D161A" w:rsidR="003D4845" w:rsidRPr="00306C72" w:rsidRDefault="009108D4" w:rsidP="009843C4">
      <w:pPr>
        <w:pStyle w:val="Normaalweb"/>
        <w:numPr>
          <w:ilvl w:val="0"/>
          <w:numId w:val="3"/>
        </w:numPr>
        <w:ind w:left="426" w:hanging="426"/>
        <w:contextualSpacing/>
        <w:jc w:val="both"/>
        <w:rPr>
          <w:rFonts w:ascii="Verdana" w:hAnsi="Verdana" w:cstheme="minorHAnsi"/>
          <w:sz w:val="22"/>
          <w:szCs w:val="22"/>
        </w:rPr>
      </w:pPr>
      <w:r w:rsidRPr="00306C72">
        <w:rPr>
          <w:rFonts w:ascii="Verdana" w:hAnsi="Verdana" w:cstheme="minorHAnsi"/>
          <w:sz w:val="22"/>
          <w:szCs w:val="22"/>
        </w:rPr>
        <w:t xml:space="preserve">De procedureregels en de werkwijze van de </w:t>
      </w:r>
      <w:r w:rsidR="005F61F2" w:rsidRPr="00306C72">
        <w:rPr>
          <w:rFonts w:ascii="Verdana" w:hAnsi="Verdana" w:cstheme="minorHAnsi"/>
          <w:sz w:val="22"/>
          <w:szCs w:val="22"/>
        </w:rPr>
        <w:t>b</w:t>
      </w:r>
      <w:r w:rsidRPr="00306C72">
        <w:rPr>
          <w:rFonts w:ascii="Verdana" w:hAnsi="Verdana" w:cstheme="minorHAnsi"/>
          <w:sz w:val="22"/>
          <w:szCs w:val="22"/>
        </w:rPr>
        <w:t>indend</w:t>
      </w:r>
      <w:r w:rsidR="005F61F2" w:rsidRPr="00306C72">
        <w:rPr>
          <w:rFonts w:ascii="Verdana" w:hAnsi="Verdana" w:cstheme="minorHAnsi"/>
          <w:sz w:val="22"/>
          <w:szCs w:val="22"/>
        </w:rPr>
        <w:t>/richtinggevend</w:t>
      </w:r>
      <w:r w:rsidRPr="00306C72">
        <w:rPr>
          <w:rFonts w:ascii="Verdana" w:hAnsi="Verdana" w:cstheme="minorHAnsi"/>
          <w:sz w:val="22"/>
          <w:szCs w:val="22"/>
        </w:rPr>
        <w:t xml:space="preserve"> </w:t>
      </w:r>
      <w:r w:rsidR="005F61F2" w:rsidRPr="00306C72">
        <w:rPr>
          <w:rFonts w:ascii="Verdana" w:hAnsi="Verdana" w:cstheme="minorHAnsi"/>
          <w:sz w:val="22"/>
          <w:szCs w:val="22"/>
        </w:rPr>
        <w:t>a</w:t>
      </w:r>
      <w:r w:rsidRPr="00306C72">
        <w:rPr>
          <w:rFonts w:ascii="Verdana" w:hAnsi="Verdana" w:cstheme="minorHAnsi"/>
          <w:sz w:val="22"/>
          <w:szCs w:val="22"/>
        </w:rPr>
        <w:t xml:space="preserve">dviseur(s) volgen </w:t>
      </w:r>
      <w:r w:rsidR="003D4845" w:rsidRPr="00306C72">
        <w:rPr>
          <w:rFonts w:ascii="Verdana" w:hAnsi="Verdana" w:cstheme="minorHAnsi"/>
          <w:sz w:val="22"/>
          <w:szCs w:val="22"/>
        </w:rPr>
        <w:t xml:space="preserve">uit het </w:t>
      </w:r>
      <w:r w:rsidR="003C695E" w:rsidRPr="00306C72">
        <w:rPr>
          <w:rFonts w:ascii="Verdana" w:hAnsi="Verdana" w:cstheme="minorHAnsi"/>
          <w:sz w:val="22"/>
          <w:szCs w:val="22"/>
        </w:rPr>
        <w:t>Reglement</w:t>
      </w:r>
      <w:r w:rsidR="003D6342" w:rsidRPr="00306C72">
        <w:rPr>
          <w:rFonts w:ascii="Verdana" w:hAnsi="Verdana" w:cstheme="minorHAnsi"/>
          <w:sz w:val="22"/>
          <w:szCs w:val="22"/>
        </w:rPr>
        <w:t xml:space="preserve"> </w:t>
      </w:r>
      <w:r w:rsidR="003D4845" w:rsidRPr="00306C72">
        <w:rPr>
          <w:rFonts w:ascii="Verdana" w:hAnsi="Verdana" w:cstheme="minorHAnsi"/>
          <w:sz w:val="22"/>
          <w:szCs w:val="22"/>
        </w:rPr>
        <w:t>en de eventueel nader gemaakte afspraken tijdens de regiezitting</w:t>
      </w:r>
      <w:r w:rsidR="00F37366" w:rsidRPr="00306C72">
        <w:rPr>
          <w:rFonts w:ascii="Verdana" w:hAnsi="Verdana" w:cstheme="minorHAnsi"/>
          <w:sz w:val="22"/>
          <w:szCs w:val="22"/>
        </w:rPr>
        <w:t>;</w:t>
      </w:r>
      <w:r w:rsidR="003D4845" w:rsidRPr="00306C72">
        <w:rPr>
          <w:rFonts w:ascii="Verdana" w:hAnsi="Verdana" w:cstheme="minorHAnsi"/>
          <w:sz w:val="22"/>
          <w:szCs w:val="22"/>
        </w:rPr>
        <w:t xml:space="preserve"> </w:t>
      </w:r>
    </w:p>
    <w:p w14:paraId="342603D1" w14:textId="77777777" w:rsidR="003D4845" w:rsidRPr="00306C72" w:rsidRDefault="003D4845" w:rsidP="009843C4">
      <w:pPr>
        <w:pStyle w:val="Normaalweb"/>
        <w:ind w:left="426"/>
        <w:contextualSpacing/>
        <w:jc w:val="both"/>
        <w:rPr>
          <w:rFonts w:ascii="Verdana" w:hAnsi="Verdana" w:cstheme="minorHAnsi"/>
          <w:sz w:val="22"/>
          <w:szCs w:val="22"/>
        </w:rPr>
      </w:pPr>
    </w:p>
    <w:p w14:paraId="316D28B1" w14:textId="0E7E066C" w:rsidR="003D4845" w:rsidRPr="00306C72" w:rsidRDefault="00E12FFF" w:rsidP="009843C4">
      <w:pPr>
        <w:pStyle w:val="Normaalweb"/>
        <w:numPr>
          <w:ilvl w:val="0"/>
          <w:numId w:val="3"/>
        </w:numPr>
        <w:ind w:left="426" w:hanging="426"/>
        <w:contextualSpacing/>
        <w:jc w:val="both"/>
        <w:rPr>
          <w:rFonts w:ascii="Verdana" w:hAnsi="Verdana" w:cstheme="minorHAnsi"/>
          <w:sz w:val="22"/>
          <w:szCs w:val="22"/>
        </w:rPr>
      </w:pPr>
      <w:r w:rsidRPr="00306C72">
        <w:rPr>
          <w:rFonts w:ascii="Verdana" w:hAnsi="Verdana" w:cstheme="minorHAnsi"/>
          <w:sz w:val="22"/>
          <w:szCs w:val="22"/>
        </w:rPr>
        <w:t>I</w:t>
      </w:r>
      <w:r w:rsidR="009108D4" w:rsidRPr="00306C72">
        <w:rPr>
          <w:rFonts w:ascii="Verdana" w:hAnsi="Verdana" w:cstheme="minorHAnsi"/>
          <w:sz w:val="22"/>
          <w:szCs w:val="22"/>
        </w:rPr>
        <w:t xml:space="preserve">n aanvulling op / in afwijking van het </w:t>
      </w:r>
      <w:r w:rsidR="003C695E" w:rsidRPr="00306C72">
        <w:rPr>
          <w:rFonts w:ascii="Verdana" w:hAnsi="Verdana" w:cstheme="minorHAnsi"/>
          <w:sz w:val="22"/>
          <w:szCs w:val="22"/>
        </w:rPr>
        <w:t>Reglem</w:t>
      </w:r>
      <w:r w:rsidR="003D6342" w:rsidRPr="00306C72">
        <w:rPr>
          <w:rFonts w:ascii="Verdana" w:hAnsi="Verdana" w:cstheme="minorHAnsi"/>
          <w:sz w:val="22"/>
          <w:szCs w:val="22"/>
        </w:rPr>
        <w:t xml:space="preserve">ent </w:t>
      </w:r>
      <w:r w:rsidRPr="00306C72">
        <w:rPr>
          <w:rFonts w:ascii="Verdana" w:hAnsi="Verdana" w:cstheme="minorHAnsi"/>
          <w:sz w:val="22"/>
          <w:szCs w:val="22"/>
        </w:rPr>
        <w:t>geldt het volgende:</w:t>
      </w:r>
    </w:p>
    <w:p w14:paraId="43BED7E1" w14:textId="08AFA313" w:rsidR="003D4845" w:rsidRPr="00306C72" w:rsidRDefault="003D4845" w:rsidP="009843C4">
      <w:pPr>
        <w:pStyle w:val="Normaalweb"/>
        <w:numPr>
          <w:ilvl w:val="0"/>
          <w:numId w:val="4"/>
        </w:numPr>
        <w:ind w:left="426" w:firstLine="0"/>
        <w:contextualSpacing/>
        <w:jc w:val="both"/>
        <w:rPr>
          <w:rFonts w:ascii="Verdana" w:hAnsi="Verdana" w:cstheme="minorHAnsi"/>
          <w:sz w:val="22"/>
          <w:szCs w:val="22"/>
        </w:rPr>
      </w:pPr>
    </w:p>
    <w:p w14:paraId="540A6201" w14:textId="77777777" w:rsidR="00E041F1" w:rsidRPr="00306C72" w:rsidRDefault="00E041F1" w:rsidP="009843C4">
      <w:pPr>
        <w:pStyle w:val="Normaalweb"/>
        <w:numPr>
          <w:ilvl w:val="0"/>
          <w:numId w:val="4"/>
        </w:numPr>
        <w:ind w:left="709" w:hanging="283"/>
        <w:contextualSpacing/>
        <w:jc w:val="both"/>
        <w:rPr>
          <w:rFonts w:ascii="Verdana" w:hAnsi="Verdana" w:cstheme="minorHAnsi"/>
          <w:sz w:val="22"/>
          <w:szCs w:val="22"/>
        </w:rPr>
      </w:pPr>
    </w:p>
    <w:p w14:paraId="5049DB02" w14:textId="77777777" w:rsidR="00E12FFF" w:rsidRPr="00306C72" w:rsidRDefault="00E12FFF" w:rsidP="009843C4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</w:p>
    <w:p w14:paraId="47B19BCF" w14:textId="52055F6D" w:rsidR="0010215A" w:rsidRPr="00306C72" w:rsidRDefault="0010215A" w:rsidP="009843C4">
      <w:pPr>
        <w:pStyle w:val="Normaalweb"/>
        <w:contextualSpacing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119CEB67" w14:textId="4218A13A" w:rsidR="00F73C3F" w:rsidRPr="00306C72" w:rsidRDefault="003C142D" w:rsidP="009843C4">
      <w:pPr>
        <w:pStyle w:val="Normaalweb"/>
        <w:numPr>
          <w:ilvl w:val="0"/>
          <w:numId w:val="3"/>
        </w:numPr>
        <w:ind w:left="426" w:hanging="426"/>
        <w:contextualSpacing/>
        <w:jc w:val="both"/>
        <w:rPr>
          <w:rFonts w:ascii="Verdana" w:hAnsi="Verdana" w:cstheme="minorHAnsi"/>
          <w:i/>
          <w:iCs/>
          <w:sz w:val="22"/>
          <w:szCs w:val="22"/>
        </w:rPr>
      </w:pPr>
      <w:r w:rsidRPr="00306C72">
        <w:rPr>
          <w:rFonts w:ascii="Verdana" w:hAnsi="Verdana" w:cstheme="minorHAnsi"/>
          <w:sz w:val="22"/>
          <w:szCs w:val="22"/>
        </w:rPr>
        <w:t xml:space="preserve">Door ondertekening van deze overeenkomst onderwerpen </w:t>
      </w:r>
      <w:r w:rsidR="005F61F2" w:rsidRPr="00306C72">
        <w:rPr>
          <w:rFonts w:ascii="Verdana" w:hAnsi="Verdana" w:cstheme="minorHAnsi"/>
          <w:sz w:val="22"/>
          <w:szCs w:val="22"/>
        </w:rPr>
        <w:t>p</w:t>
      </w:r>
      <w:r w:rsidRPr="00306C72">
        <w:rPr>
          <w:rFonts w:ascii="Verdana" w:hAnsi="Verdana" w:cstheme="minorHAnsi"/>
          <w:sz w:val="22"/>
          <w:szCs w:val="22"/>
        </w:rPr>
        <w:t xml:space="preserve">artijen zich overigens aan </w:t>
      </w:r>
      <w:r w:rsidR="003C695E" w:rsidRPr="00306C72">
        <w:rPr>
          <w:rFonts w:ascii="Verdana" w:hAnsi="Verdana" w:cstheme="minorHAnsi"/>
          <w:sz w:val="22"/>
          <w:szCs w:val="22"/>
        </w:rPr>
        <w:t xml:space="preserve">het Reglement </w:t>
      </w:r>
      <w:r w:rsidRPr="00306C72">
        <w:rPr>
          <w:rFonts w:ascii="Verdana" w:hAnsi="Verdana" w:cstheme="minorHAnsi"/>
          <w:sz w:val="22"/>
          <w:szCs w:val="22"/>
        </w:rPr>
        <w:t>en verklaren zij een exemplaar daarvan te hebben ontvangen</w:t>
      </w:r>
      <w:r w:rsidR="00806A43" w:rsidRPr="00306C72">
        <w:rPr>
          <w:rFonts w:ascii="Verdana" w:hAnsi="Verdana" w:cstheme="minorHAnsi"/>
          <w:sz w:val="22"/>
          <w:szCs w:val="22"/>
        </w:rPr>
        <w:t>.</w:t>
      </w:r>
    </w:p>
    <w:p w14:paraId="22C971F0" w14:textId="65338096" w:rsidR="006D0B39" w:rsidRPr="00306C72" w:rsidRDefault="006D0B39" w:rsidP="009843C4">
      <w:pPr>
        <w:pStyle w:val="Normaalweb"/>
        <w:contextualSpacing/>
        <w:jc w:val="both"/>
        <w:rPr>
          <w:rFonts w:ascii="Verdana" w:hAnsi="Verdana" w:cstheme="minorHAnsi"/>
          <w:i/>
          <w:iCs/>
          <w:sz w:val="22"/>
          <w:szCs w:val="22"/>
        </w:rPr>
      </w:pPr>
    </w:p>
    <w:p w14:paraId="2CE40A20" w14:textId="5DBD0B2A" w:rsidR="003D4845" w:rsidRPr="00306C72" w:rsidRDefault="006D0B39" w:rsidP="009843C4">
      <w:pPr>
        <w:pStyle w:val="Normaalweb"/>
        <w:ind w:left="426"/>
        <w:contextualSpacing/>
        <w:jc w:val="both"/>
        <w:rPr>
          <w:rFonts w:ascii="Verdana" w:hAnsi="Verdana" w:cstheme="minorHAnsi"/>
          <w:sz w:val="22"/>
          <w:szCs w:val="22"/>
        </w:rPr>
      </w:pPr>
      <w:r w:rsidRPr="00306C72">
        <w:rPr>
          <w:rFonts w:ascii="Verdana" w:hAnsi="Verdana" w:cstheme="minorHAnsi"/>
          <w:sz w:val="22"/>
          <w:szCs w:val="22"/>
        </w:rPr>
        <w:t xml:space="preserve"> </w:t>
      </w:r>
    </w:p>
    <w:p w14:paraId="43652AB1" w14:textId="77777777" w:rsidR="003D4845" w:rsidRPr="00306C72" w:rsidRDefault="003D4845" w:rsidP="009843C4">
      <w:pPr>
        <w:pStyle w:val="Normaalweb"/>
        <w:contextualSpacing/>
        <w:jc w:val="both"/>
        <w:rPr>
          <w:rFonts w:ascii="Verdana" w:hAnsi="Verdana" w:cstheme="minorHAnsi"/>
          <w:i/>
          <w:iCs/>
          <w:sz w:val="22"/>
          <w:szCs w:val="22"/>
        </w:rPr>
      </w:pPr>
      <w:r w:rsidRPr="00306C72">
        <w:rPr>
          <w:rFonts w:ascii="Verdana" w:hAnsi="Verdana" w:cstheme="minorHAnsi"/>
          <w:i/>
          <w:iCs/>
          <w:sz w:val="22"/>
          <w:szCs w:val="22"/>
        </w:rPr>
        <w:t>Geheimhouding</w:t>
      </w:r>
    </w:p>
    <w:p w14:paraId="1B23A391" w14:textId="62FBC08B" w:rsidR="003D4845" w:rsidRPr="00306C72" w:rsidRDefault="003D4845" w:rsidP="009843C4">
      <w:pPr>
        <w:pStyle w:val="Normaalweb"/>
        <w:numPr>
          <w:ilvl w:val="0"/>
          <w:numId w:val="3"/>
        </w:numPr>
        <w:ind w:left="426" w:hanging="426"/>
        <w:contextualSpacing/>
        <w:jc w:val="both"/>
        <w:rPr>
          <w:rFonts w:ascii="Verdana" w:hAnsi="Verdana" w:cstheme="minorHAnsi"/>
          <w:sz w:val="22"/>
          <w:szCs w:val="22"/>
        </w:rPr>
      </w:pPr>
      <w:r w:rsidRPr="00306C72">
        <w:rPr>
          <w:rFonts w:ascii="Verdana" w:hAnsi="Verdana" w:cstheme="minorHAnsi"/>
          <w:sz w:val="22"/>
          <w:szCs w:val="22"/>
        </w:rPr>
        <w:t xml:space="preserve">Het is </w:t>
      </w:r>
      <w:r w:rsidR="005F61F2" w:rsidRPr="00306C72">
        <w:rPr>
          <w:rFonts w:ascii="Verdana" w:hAnsi="Verdana" w:cstheme="minorHAnsi"/>
          <w:sz w:val="22"/>
          <w:szCs w:val="22"/>
        </w:rPr>
        <w:t>p</w:t>
      </w:r>
      <w:r w:rsidRPr="00306C72">
        <w:rPr>
          <w:rFonts w:ascii="Verdana" w:hAnsi="Verdana" w:cstheme="minorHAnsi"/>
          <w:sz w:val="22"/>
          <w:szCs w:val="22"/>
        </w:rPr>
        <w:t>artijen niet toegestaan zonder voorafgaande toestemming van de andere</w:t>
      </w:r>
      <w:r w:rsidR="005F61F2" w:rsidRPr="00306C72">
        <w:rPr>
          <w:rFonts w:ascii="Verdana" w:hAnsi="Verdana" w:cstheme="minorHAnsi"/>
          <w:sz w:val="22"/>
          <w:szCs w:val="22"/>
        </w:rPr>
        <w:t xml:space="preserve"> p</w:t>
      </w:r>
      <w:r w:rsidRPr="00306C72">
        <w:rPr>
          <w:rFonts w:ascii="Verdana" w:hAnsi="Verdana" w:cstheme="minorHAnsi"/>
          <w:sz w:val="22"/>
          <w:szCs w:val="22"/>
        </w:rPr>
        <w:t xml:space="preserve">artij derden informatie te verschaffen over deze overeenkomst </w:t>
      </w:r>
      <w:r w:rsidR="00B907FB" w:rsidRPr="00306C72">
        <w:rPr>
          <w:rFonts w:ascii="Verdana" w:hAnsi="Verdana" w:cstheme="minorHAnsi"/>
          <w:sz w:val="22"/>
          <w:szCs w:val="22"/>
        </w:rPr>
        <w:t>en</w:t>
      </w:r>
      <w:r w:rsidRPr="00306C72">
        <w:rPr>
          <w:rFonts w:ascii="Verdana" w:hAnsi="Verdana" w:cstheme="minorHAnsi"/>
          <w:sz w:val="22"/>
          <w:szCs w:val="22"/>
        </w:rPr>
        <w:t xml:space="preserve"> derden te informeren over de totstandkoming en de inhoud van het</w:t>
      </w:r>
      <w:r w:rsidR="00D27080" w:rsidRPr="00306C72">
        <w:rPr>
          <w:rFonts w:ascii="Verdana" w:hAnsi="Verdana" w:cstheme="minorHAnsi"/>
          <w:sz w:val="22"/>
          <w:szCs w:val="22"/>
        </w:rPr>
        <w:t xml:space="preserve"> </w:t>
      </w:r>
      <w:r w:rsidR="00B907FB" w:rsidRPr="00306C72">
        <w:rPr>
          <w:rFonts w:ascii="Verdana" w:hAnsi="Verdana" w:cstheme="minorHAnsi"/>
          <w:sz w:val="22"/>
          <w:szCs w:val="22"/>
        </w:rPr>
        <w:t>b</w:t>
      </w:r>
      <w:r w:rsidRPr="00306C72">
        <w:rPr>
          <w:rFonts w:ascii="Verdana" w:hAnsi="Verdana" w:cstheme="minorHAnsi"/>
          <w:sz w:val="22"/>
          <w:szCs w:val="22"/>
        </w:rPr>
        <w:t>indend</w:t>
      </w:r>
      <w:r w:rsidR="00B907FB" w:rsidRPr="00306C72">
        <w:rPr>
          <w:rFonts w:ascii="Verdana" w:hAnsi="Verdana" w:cstheme="minorHAnsi"/>
          <w:sz w:val="22"/>
          <w:szCs w:val="22"/>
        </w:rPr>
        <w:t>/richtinggevend</w:t>
      </w:r>
      <w:r w:rsidRPr="00306C72">
        <w:rPr>
          <w:rFonts w:ascii="Verdana" w:hAnsi="Verdana" w:cstheme="minorHAnsi"/>
          <w:sz w:val="22"/>
          <w:szCs w:val="22"/>
        </w:rPr>
        <w:t xml:space="preserve"> </w:t>
      </w:r>
      <w:r w:rsidR="00B907FB" w:rsidRPr="00306C72">
        <w:rPr>
          <w:rFonts w:ascii="Verdana" w:hAnsi="Verdana" w:cstheme="minorHAnsi"/>
          <w:sz w:val="22"/>
          <w:szCs w:val="22"/>
        </w:rPr>
        <w:t>a</w:t>
      </w:r>
      <w:r w:rsidRPr="00306C72">
        <w:rPr>
          <w:rFonts w:ascii="Verdana" w:hAnsi="Verdana" w:cstheme="minorHAnsi"/>
          <w:sz w:val="22"/>
          <w:szCs w:val="22"/>
        </w:rPr>
        <w:t>dvies</w:t>
      </w:r>
      <w:r w:rsidR="00806A43" w:rsidRPr="00306C72">
        <w:rPr>
          <w:rFonts w:ascii="Verdana" w:hAnsi="Verdana" w:cstheme="minorHAnsi"/>
          <w:sz w:val="22"/>
          <w:szCs w:val="22"/>
        </w:rPr>
        <w:t>.</w:t>
      </w:r>
      <w:r w:rsidRPr="00306C72">
        <w:rPr>
          <w:rFonts w:ascii="Verdana" w:hAnsi="Verdana" w:cstheme="minorHAnsi"/>
          <w:sz w:val="22"/>
          <w:szCs w:val="22"/>
        </w:rPr>
        <w:t xml:space="preserve"> </w:t>
      </w:r>
    </w:p>
    <w:p w14:paraId="4146AE4B" w14:textId="77777777" w:rsidR="003D4845" w:rsidRPr="00306C72" w:rsidRDefault="003D4845" w:rsidP="009843C4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</w:p>
    <w:p w14:paraId="19AB2B3A" w14:textId="77777777" w:rsidR="003D4845" w:rsidRPr="00306C72" w:rsidRDefault="003D4845" w:rsidP="009843C4">
      <w:pPr>
        <w:pStyle w:val="Normaalweb"/>
        <w:contextualSpacing/>
        <w:jc w:val="both"/>
        <w:rPr>
          <w:rFonts w:ascii="Verdana" w:hAnsi="Verdana" w:cstheme="minorHAnsi"/>
          <w:bCs/>
          <w:i/>
          <w:iCs/>
          <w:sz w:val="22"/>
          <w:szCs w:val="22"/>
        </w:rPr>
      </w:pPr>
      <w:r w:rsidRPr="00306C72">
        <w:rPr>
          <w:rFonts w:ascii="Verdana" w:hAnsi="Verdana" w:cstheme="minorHAnsi"/>
          <w:bCs/>
          <w:i/>
          <w:iCs/>
          <w:sz w:val="22"/>
          <w:szCs w:val="22"/>
        </w:rPr>
        <w:t xml:space="preserve">Geschillen </w:t>
      </w:r>
    </w:p>
    <w:p w14:paraId="56A60D6F" w14:textId="3216491E" w:rsidR="003D4845" w:rsidRPr="00306C72" w:rsidRDefault="003D4845" w:rsidP="009843C4">
      <w:pPr>
        <w:pStyle w:val="Normaalweb"/>
        <w:widowControl w:val="0"/>
        <w:numPr>
          <w:ilvl w:val="0"/>
          <w:numId w:val="3"/>
        </w:numPr>
        <w:spacing w:after="0" w:line="240" w:lineRule="atLeast"/>
        <w:ind w:left="426" w:hanging="426"/>
        <w:contextualSpacing/>
        <w:jc w:val="both"/>
        <w:rPr>
          <w:rFonts w:ascii="Verdana" w:hAnsi="Verdana" w:cstheme="minorHAnsi"/>
          <w:sz w:val="22"/>
          <w:szCs w:val="22"/>
        </w:rPr>
      </w:pPr>
      <w:r w:rsidRPr="00306C72">
        <w:rPr>
          <w:rFonts w:ascii="Verdana" w:hAnsi="Verdana" w:cstheme="minorHAnsi"/>
          <w:sz w:val="22"/>
          <w:szCs w:val="22"/>
        </w:rPr>
        <w:t xml:space="preserve">Alle verschillen van mening </w:t>
      </w:r>
      <w:r w:rsidR="00806A43" w:rsidRPr="00306C72">
        <w:rPr>
          <w:rFonts w:ascii="Verdana" w:hAnsi="Verdana" w:cstheme="minorHAnsi"/>
          <w:sz w:val="22"/>
          <w:szCs w:val="22"/>
        </w:rPr>
        <w:t xml:space="preserve">die </w:t>
      </w:r>
      <w:r w:rsidRPr="00306C72">
        <w:rPr>
          <w:rFonts w:ascii="Verdana" w:hAnsi="Verdana" w:cstheme="minorHAnsi"/>
          <w:sz w:val="22"/>
          <w:szCs w:val="22"/>
        </w:rPr>
        <w:t xml:space="preserve">naar aanleiding van deze overeenkomst tussen </w:t>
      </w:r>
      <w:r w:rsidR="00B907FB" w:rsidRPr="00306C72">
        <w:rPr>
          <w:rFonts w:ascii="Verdana" w:hAnsi="Verdana" w:cstheme="minorHAnsi"/>
          <w:sz w:val="22"/>
          <w:szCs w:val="22"/>
        </w:rPr>
        <w:t>p</w:t>
      </w:r>
      <w:r w:rsidRPr="00306C72">
        <w:rPr>
          <w:rFonts w:ascii="Verdana" w:hAnsi="Verdana" w:cstheme="minorHAnsi"/>
          <w:sz w:val="22"/>
          <w:szCs w:val="22"/>
        </w:rPr>
        <w:t xml:space="preserve">artijen </w:t>
      </w:r>
      <w:r w:rsidR="00806A43" w:rsidRPr="00306C72">
        <w:rPr>
          <w:rFonts w:ascii="Verdana" w:hAnsi="Verdana" w:cstheme="minorHAnsi"/>
          <w:sz w:val="22"/>
          <w:szCs w:val="22"/>
        </w:rPr>
        <w:t xml:space="preserve">ontstaan </w:t>
      </w:r>
      <w:r w:rsidRPr="00306C72">
        <w:rPr>
          <w:rFonts w:ascii="Verdana" w:hAnsi="Verdana" w:cstheme="minorHAnsi"/>
          <w:sz w:val="22"/>
          <w:szCs w:val="22"/>
        </w:rPr>
        <w:t xml:space="preserve">zullen zoveel mogelijk in onderling goed overleg worden opgelost. Komen </w:t>
      </w:r>
      <w:r w:rsidR="00B907FB" w:rsidRPr="00306C72">
        <w:rPr>
          <w:rFonts w:ascii="Verdana" w:hAnsi="Verdana" w:cstheme="minorHAnsi"/>
          <w:sz w:val="22"/>
          <w:szCs w:val="22"/>
        </w:rPr>
        <w:t>p</w:t>
      </w:r>
      <w:r w:rsidRPr="00306C72">
        <w:rPr>
          <w:rFonts w:ascii="Verdana" w:hAnsi="Verdana" w:cstheme="minorHAnsi"/>
          <w:sz w:val="22"/>
          <w:szCs w:val="22"/>
        </w:rPr>
        <w:t>artijen in onderling overleg niet tot een oplossing dan raadplegen zij alleree</w:t>
      </w:r>
      <w:r w:rsidR="008A5F14" w:rsidRPr="00306C72">
        <w:rPr>
          <w:rFonts w:ascii="Verdana" w:hAnsi="Verdana" w:cstheme="minorHAnsi"/>
          <w:sz w:val="22"/>
          <w:szCs w:val="22"/>
        </w:rPr>
        <w:t>r</w:t>
      </w:r>
      <w:r w:rsidRPr="00306C72">
        <w:rPr>
          <w:rFonts w:ascii="Verdana" w:hAnsi="Verdana" w:cstheme="minorHAnsi"/>
          <w:sz w:val="22"/>
          <w:szCs w:val="22"/>
        </w:rPr>
        <w:t>st de bindend</w:t>
      </w:r>
      <w:r w:rsidR="00B907FB" w:rsidRPr="00306C72">
        <w:rPr>
          <w:rFonts w:ascii="Verdana" w:hAnsi="Verdana" w:cstheme="minorHAnsi"/>
          <w:sz w:val="22"/>
          <w:szCs w:val="22"/>
        </w:rPr>
        <w:t>/richtinggevend</w:t>
      </w:r>
      <w:r w:rsidRPr="00306C72">
        <w:rPr>
          <w:rFonts w:ascii="Verdana" w:hAnsi="Verdana" w:cstheme="minorHAnsi"/>
          <w:sz w:val="22"/>
          <w:szCs w:val="22"/>
        </w:rPr>
        <w:t xml:space="preserve"> adviseur</w:t>
      </w:r>
      <w:r w:rsidR="008A5F14" w:rsidRPr="00306C72">
        <w:rPr>
          <w:rFonts w:ascii="Verdana" w:hAnsi="Verdana" w:cstheme="minorHAnsi"/>
          <w:sz w:val="22"/>
          <w:szCs w:val="22"/>
        </w:rPr>
        <w:t>(s)</w:t>
      </w:r>
      <w:r w:rsidRPr="00306C72">
        <w:rPr>
          <w:rFonts w:ascii="Verdana" w:hAnsi="Verdana" w:cstheme="minorHAnsi"/>
          <w:sz w:val="22"/>
          <w:szCs w:val="22"/>
        </w:rPr>
        <w:t>. Als ook na raadpleging van de bindend</w:t>
      </w:r>
      <w:r w:rsidR="00B907FB" w:rsidRPr="00306C72">
        <w:rPr>
          <w:rFonts w:ascii="Verdana" w:hAnsi="Verdana" w:cstheme="minorHAnsi"/>
          <w:sz w:val="22"/>
          <w:szCs w:val="22"/>
        </w:rPr>
        <w:t>/richtinggevend</w:t>
      </w:r>
      <w:r w:rsidRPr="00306C72">
        <w:rPr>
          <w:rFonts w:ascii="Verdana" w:hAnsi="Verdana" w:cstheme="minorHAnsi"/>
          <w:sz w:val="22"/>
          <w:szCs w:val="22"/>
        </w:rPr>
        <w:t xml:space="preserve"> adviseur</w:t>
      </w:r>
      <w:r w:rsidR="008A5F14" w:rsidRPr="00306C72">
        <w:rPr>
          <w:rFonts w:ascii="Verdana" w:hAnsi="Verdana" w:cstheme="minorHAnsi"/>
          <w:sz w:val="22"/>
          <w:szCs w:val="22"/>
        </w:rPr>
        <w:t>(s)</w:t>
      </w:r>
      <w:r w:rsidRPr="00306C72">
        <w:rPr>
          <w:rFonts w:ascii="Verdana" w:hAnsi="Verdana" w:cstheme="minorHAnsi"/>
          <w:sz w:val="22"/>
          <w:szCs w:val="22"/>
        </w:rPr>
        <w:t xml:space="preserve"> een verschil van mening, naar het oordeel van één van de partijen, niet langs minnelijke weg kan worden opgelost, wordt dit gezien als een geschil</w:t>
      </w:r>
      <w:r w:rsidR="00806A43" w:rsidRPr="00306C72">
        <w:rPr>
          <w:rFonts w:ascii="Verdana" w:hAnsi="Verdana" w:cstheme="minorHAnsi"/>
          <w:sz w:val="22"/>
          <w:szCs w:val="22"/>
        </w:rPr>
        <w:t>.</w:t>
      </w:r>
    </w:p>
    <w:p w14:paraId="47469042" w14:textId="6AF8EFB9" w:rsidR="00B907AF" w:rsidRPr="00306C72" w:rsidRDefault="00B907AF" w:rsidP="009843C4">
      <w:pPr>
        <w:pStyle w:val="Normaalweb"/>
        <w:widowControl w:val="0"/>
        <w:spacing w:after="0" w:line="240" w:lineRule="atLeast"/>
        <w:contextualSpacing/>
        <w:jc w:val="both"/>
        <w:rPr>
          <w:rFonts w:ascii="Verdana" w:hAnsi="Verdana" w:cstheme="minorHAnsi"/>
          <w:sz w:val="22"/>
          <w:szCs w:val="22"/>
        </w:rPr>
      </w:pPr>
    </w:p>
    <w:p w14:paraId="69EE0819" w14:textId="37E10376" w:rsidR="003D4845" w:rsidRPr="00306C72" w:rsidRDefault="00B907AF" w:rsidP="009843C4">
      <w:pPr>
        <w:pStyle w:val="Normaalweb"/>
        <w:widowControl w:val="0"/>
        <w:spacing w:after="0" w:line="240" w:lineRule="atLeast"/>
        <w:contextualSpacing/>
        <w:jc w:val="both"/>
        <w:rPr>
          <w:rFonts w:ascii="Verdana" w:hAnsi="Verdana" w:cstheme="minorHAnsi"/>
          <w:i/>
          <w:iCs/>
          <w:sz w:val="22"/>
          <w:szCs w:val="22"/>
        </w:rPr>
      </w:pPr>
      <w:r w:rsidRPr="00306C72">
        <w:rPr>
          <w:rFonts w:ascii="Verdana" w:hAnsi="Verdana" w:cstheme="minorHAnsi"/>
          <w:i/>
          <w:iCs/>
          <w:sz w:val="22"/>
          <w:szCs w:val="22"/>
        </w:rPr>
        <w:t>Toepasselijk recht</w:t>
      </w:r>
    </w:p>
    <w:p w14:paraId="6BB994B3" w14:textId="598BC85C" w:rsidR="003D4845" w:rsidRPr="00306C72" w:rsidRDefault="00B907AF" w:rsidP="009843C4">
      <w:pPr>
        <w:pStyle w:val="Normaalweb"/>
        <w:widowControl w:val="0"/>
        <w:numPr>
          <w:ilvl w:val="0"/>
          <w:numId w:val="3"/>
        </w:numPr>
        <w:spacing w:after="0" w:line="240" w:lineRule="atLeast"/>
        <w:ind w:left="426" w:hanging="426"/>
        <w:contextualSpacing/>
        <w:jc w:val="both"/>
        <w:rPr>
          <w:rFonts w:ascii="Verdana" w:hAnsi="Verdana" w:cstheme="minorHAnsi"/>
          <w:sz w:val="22"/>
          <w:szCs w:val="22"/>
        </w:rPr>
      </w:pPr>
      <w:r w:rsidRPr="00306C72">
        <w:rPr>
          <w:rFonts w:ascii="Verdana" w:hAnsi="Verdana" w:cstheme="minorHAnsi"/>
          <w:sz w:val="22"/>
          <w:szCs w:val="22"/>
        </w:rPr>
        <w:t>Op deze overeenkomst is Nederlands recht van toepassing.</w:t>
      </w:r>
    </w:p>
    <w:p w14:paraId="62926389" w14:textId="77777777" w:rsidR="00B907AF" w:rsidRPr="00306C72" w:rsidRDefault="00B907AF" w:rsidP="009843C4">
      <w:pPr>
        <w:pStyle w:val="Normaalweb"/>
        <w:widowControl w:val="0"/>
        <w:spacing w:after="0" w:line="240" w:lineRule="atLeast"/>
        <w:ind w:left="426"/>
        <w:contextualSpacing/>
        <w:jc w:val="both"/>
        <w:rPr>
          <w:rFonts w:ascii="Verdana" w:hAnsi="Verdana" w:cstheme="minorHAnsi"/>
          <w:sz w:val="22"/>
          <w:szCs w:val="22"/>
        </w:rPr>
      </w:pPr>
    </w:p>
    <w:p w14:paraId="498A8D44" w14:textId="77777777" w:rsidR="003D4845" w:rsidRPr="00306C72" w:rsidRDefault="003D4845" w:rsidP="009843C4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</w:p>
    <w:p w14:paraId="635A3574" w14:textId="483D89E7" w:rsidR="003D4845" w:rsidRPr="00306C72" w:rsidRDefault="003D4845" w:rsidP="009843C4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  <w:r w:rsidRPr="00306C72">
        <w:rPr>
          <w:rFonts w:ascii="Verdana" w:hAnsi="Verdana" w:cstheme="minorHAnsi"/>
          <w:sz w:val="22"/>
          <w:szCs w:val="22"/>
        </w:rPr>
        <w:t xml:space="preserve">Aldus overeengekomen, per pagina geparafeerd en ondertekend,  </w:t>
      </w:r>
    </w:p>
    <w:p w14:paraId="16C1957C" w14:textId="77777777" w:rsidR="003D4845" w:rsidRPr="00306C72" w:rsidRDefault="003D4845" w:rsidP="009843C4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</w:p>
    <w:p w14:paraId="1B907092" w14:textId="77777777" w:rsidR="003D4845" w:rsidRPr="00306C72" w:rsidRDefault="003D4845" w:rsidP="009843C4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</w:p>
    <w:p w14:paraId="0F3B3F33" w14:textId="77777777" w:rsidR="003D4845" w:rsidRPr="00306C72" w:rsidRDefault="003D4845" w:rsidP="009843C4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</w:p>
    <w:p w14:paraId="6EF436CE" w14:textId="77777777" w:rsidR="003D4845" w:rsidRPr="00306C72" w:rsidRDefault="003D4845" w:rsidP="009843C4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</w:p>
    <w:p w14:paraId="29E76E47" w14:textId="77777777" w:rsidR="003D4845" w:rsidRPr="00306C72" w:rsidRDefault="003D4845" w:rsidP="009843C4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  <w:r w:rsidRPr="00306C72">
        <w:rPr>
          <w:rFonts w:ascii="Verdana" w:hAnsi="Verdana" w:cstheme="minorHAnsi"/>
          <w:sz w:val="22"/>
          <w:szCs w:val="22"/>
        </w:rPr>
        <w:lastRenderedPageBreak/>
        <w:t xml:space="preserve">________________________________  </w:t>
      </w:r>
      <w:r w:rsidRPr="00306C72">
        <w:rPr>
          <w:rFonts w:ascii="Verdana" w:hAnsi="Verdana" w:cstheme="minorHAnsi"/>
          <w:sz w:val="22"/>
          <w:szCs w:val="22"/>
        </w:rPr>
        <w:tab/>
        <w:t xml:space="preserve">_________________________________  </w:t>
      </w:r>
    </w:p>
    <w:p w14:paraId="2E7E73EF" w14:textId="77777777" w:rsidR="003D4845" w:rsidRPr="00306C72" w:rsidRDefault="003D4845" w:rsidP="009843C4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  <w:bookmarkStart w:id="3" w:name="_Hlk61980203"/>
      <w:r w:rsidRPr="00306C72">
        <w:rPr>
          <w:rFonts w:ascii="Verdana" w:hAnsi="Verdana" w:cstheme="minorHAnsi"/>
          <w:sz w:val="22"/>
          <w:szCs w:val="22"/>
        </w:rPr>
        <w:t>Namens [naam opdrachtgever]</w:t>
      </w:r>
      <w:r w:rsidRPr="00306C72">
        <w:rPr>
          <w:rFonts w:ascii="Verdana" w:hAnsi="Verdana" w:cstheme="minorHAnsi"/>
          <w:sz w:val="22"/>
          <w:szCs w:val="22"/>
        </w:rPr>
        <w:tab/>
      </w:r>
      <w:r w:rsidRPr="00306C72">
        <w:rPr>
          <w:rFonts w:ascii="Verdana" w:hAnsi="Verdana" w:cstheme="minorHAnsi"/>
          <w:sz w:val="22"/>
          <w:szCs w:val="22"/>
        </w:rPr>
        <w:tab/>
      </w:r>
      <w:r w:rsidRPr="00306C72">
        <w:rPr>
          <w:rFonts w:ascii="Verdana" w:hAnsi="Verdana" w:cstheme="minorHAnsi"/>
          <w:sz w:val="22"/>
          <w:szCs w:val="22"/>
        </w:rPr>
        <w:tab/>
        <w:t>Namens [naam opdrachtnemer]</w:t>
      </w:r>
    </w:p>
    <w:p w14:paraId="44325F02" w14:textId="77777777" w:rsidR="003D4845" w:rsidRPr="00306C72" w:rsidRDefault="003D4845" w:rsidP="009843C4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  <w:r w:rsidRPr="00306C72">
        <w:rPr>
          <w:rFonts w:ascii="Verdana" w:hAnsi="Verdana" w:cstheme="minorHAnsi"/>
          <w:sz w:val="22"/>
          <w:szCs w:val="22"/>
        </w:rPr>
        <w:t>[naam tekenbevoegde]</w:t>
      </w:r>
      <w:r w:rsidRPr="00306C72">
        <w:rPr>
          <w:rFonts w:ascii="Verdana" w:hAnsi="Verdana" w:cstheme="minorHAnsi"/>
          <w:sz w:val="22"/>
          <w:szCs w:val="22"/>
        </w:rPr>
        <w:tab/>
      </w:r>
      <w:r w:rsidRPr="00306C72">
        <w:rPr>
          <w:rFonts w:ascii="Verdana" w:hAnsi="Verdana" w:cstheme="minorHAnsi"/>
          <w:sz w:val="22"/>
          <w:szCs w:val="22"/>
        </w:rPr>
        <w:tab/>
      </w:r>
      <w:r w:rsidRPr="00306C72">
        <w:rPr>
          <w:rFonts w:ascii="Verdana" w:hAnsi="Verdana" w:cstheme="minorHAnsi"/>
          <w:sz w:val="22"/>
          <w:szCs w:val="22"/>
        </w:rPr>
        <w:tab/>
      </w:r>
      <w:r w:rsidRPr="00306C72">
        <w:rPr>
          <w:rFonts w:ascii="Verdana" w:hAnsi="Verdana" w:cstheme="minorHAnsi"/>
          <w:sz w:val="22"/>
          <w:szCs w:val="22"/>
        </w:rPr>
        <w:tab/>
        <w:t>[naam tekenbevoegde]</w:t>
      </w:r>
    </w:p>
    <w:p w14:paraId="5B7398A1" w14:textId="1EF1905F" w:rsidR="003D4845" w:rsidRPr="00306C72" w:rsidRDefault="003D4845" w:rsidP="009843C4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  <w:r w:rsidRPr="00306C72">
        <w:rPr>
          <w:rFonts w:ascii="Verdana" w:hAnsi="Verdana" w:cstheme="minorHAnsi"/>
          <w:sz w:val="22"/>
          <w:szCs w:val="22"/>
        </w:rPr>
        <w:t>[functie]</w:t>
      </w:r>
      <w:r w:rsidRPr="00306C72">
        <w:rPr>
          <w:rFonts w:ascii="Verdana" w:hAnsi="Verdana" w:cstheme="minorHAnsi"/>
          <w:sz w:val="22"/>
          <w:szCs w:val="22"/>
        </w:rPr>
        <w:tab/>
      </w:r>
      <w:r w:rsidRPr="00306C72">
        <w:rPr>
          <w:rFonts w:ascii="Verdana" w:hAnsi="Verdana" w:cstheme="minorHAnsi"/>
          <w:sz w:val="22"/>
          <w:szCs w:val="22"/>
        </w:rPr>
        <w:tab/>
      </w:r>
      <w:r w:rsidRPr="00306C72">
        <w:rPr>
          <w:rFonts w:ascii="Verdana" w:hAnsi="Verdana" w:cstheme="minorHAnsi"/>
          <w:sz w:val="22"/>
          <w:szCs w:val="22"/>
        </w:rPr>
        <w:tab/>
      </w:r>
      <w:r w:rsidRPr="00306C72">
        <w:rPr>
          <w:rFonts w:ascii="Verdana" w:hAnsi="Verdana" w:cstheme="minorHAnsi"/>
          <w:sz w:val="22"/>
          <w:szCs w:val="22"/>
        </w:rPr>
        <w:tab/>
      </w:r>
      <w:r w:rsidRPr="00306C72">
        <w:rPr>
          <w:rFonts w:ascii="Verdana" w:hAnsi="Verdana" w:cstheme="minorHAnsi"/>
          <w:sz w:val="22"/>
          <w:szCs w:val="22"/>
        </w:rPr>
        <w:tab/>
      </w:r>
      <w:r w:rsidRPr="00306C72">
        <w:rPr>
          <w:rFonts w:ascii="Verdana" w:hAnsi="Verdana" w:cstheme="minorHAnsi"/>
          <w:sz w:val="22"/>
          <w:szCs w:val="22"/>
        </w:rPr>
        <w:tab/>
        <w:t>[functie]</w:t>
      </w:r>
      <w:r w:rsidRPr="00306C72">
        <w:rPr>
          <w:rFonts w:ascii="Verdana" w:hAnsi="Verdana" w:cstheme="minorHAnsi"/>
          <w:sz w:val="22"/>
          <w:szCs w:val="22"/>
        </w:rPr>
        <w:tab/>
      </w:r>
      <w:r w:rsidRPr="00306C72">
        <w:rPr>
          <w:rFonts w:ascii="Verdana" w:hAnsi="Verdana" w:cstheme="minorHAnsi"/>
          <w:sz w:val="22"/>
          <w:szCs w:val="22"/>
        </w:rPr>
        <w:tab/>
      </w:r>
      <w:r w:rsidRPr="00306C72">
        <w:rPr>
          <w:rFonts w:ascii="Verdana" w:hAnsi="Verdana" w:cstheme="minorHAnsi"/>
          <w:sz w:val="22"/>
          <w:szCs w:val="22"/>
        </w:rPr>
        <w:tab/>
      </w:r>
    </w:p>
    <w:p w14:paraId="7CB34E92" w14:textId="77777777" w:rsidR="003D4845" w:rsidRPr="00306C72" w:rsidRDefault="003D4845" w:rsidP="009843C4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  <w:r w:rsidRPr="00306C72">
        <w:rPr>
          <w:rFonts w:ascii="Verdana" w:hAnsi="Verdana" w:cstheme="minorHAnsi"/>
          <w:sz w:val="22"/>
          <w:szCs w:val="22"/>
        </w:rPr>
        <w:t>[plaatsnaam]</w:t>
      </w:r>
      <w:r w:rsidRPr="00306C72">
        <w:rPr>
          <w:rFonts w:ascii="Verdana" w:hAnsi="Verdana" w:cstheme="minorHAnsi"/>
          <w:sz w:val="22"/>
          <w:szCs w:val="22"/>
        </w:rPr>
        <w:tab/>
      </w:r>
      <w:r w:rsidRPr="00306C72">
        <w:rPr>
          <w:rFonts w:ascii="Verdana" w:hAnsi="Verdana" w:cstheme="minorHAnsi"/>
          <w:sz w:val="22"/>
          <w:szCs w:val="22"/>
        </w:rPr>
        <w:tab/>
      </w:r>
      <w:r w:rsidRPr="00306C72">
        <w:rPr>
          <w:rFonts w:ascii="Verdana" w:hAnsi="Verdana" w:cstheme="minorHAnsi"/>
          <w:sz w:val="22"/>
          <w:szCs w:val="22"/>
        </w:rPr>
        <w:tab/>
      </w:r>
      <w:r w:rsidRPr="00306C72">
        <w:rPr>
          <w:rFonts w:ascii="Verdana" w:hAnsi="Verdana" w:cstheme="minorHAnsi"/>
          <w:sz w:val="22"/>
          <w:szCs w:val="22"/>
        </w:rPr>
        <w:tab/>
      </w:r>
      <w:r w:rsidRPr="00306C72">
        <w:rPr>
          <w:rFonts w:ascii="Verdana" w:hAnsi="Verdana" w:cstheme="minorHAnsi"/>
          <w:sz w:val="22"/>
          <w:szCs w:val="22"/>
        </w:rPr>
        <w:tab/>
        <w:t>[plaatsnaam]</w:t>
      </w:r>
    </w:p>
    <w:p w14:paraId="05DA416F" w14:textId="77777777" w:rsidR="003D4845" w:rsidRPr="00306C72" w:rsidRDefault="003D4845" w:rsidP="009843C4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  <w:r w:rsidRPr="00306C72">
        <w:rPr>
          <w:rFonts w:ascii="Verdana" w:hAnsi="Verdana" w:cstheme="minorHAnsi"/>
          <w:sz w:val="22"/>
          <w:szCs w:val="22"/>
        </w:rPr>
        <w:t>[datum]</w:t>
      </w:r>
      <w:r w:rsidRPr="00306C72">
        <w:rPr>
          <w:rFonts w:ascii="Verdana" w:hAnsi="Verdana" w:cstheme="minorHAnsi"/>
          <w:sz w:val="22"/>
          <w:szCs w:val="22"/>
        </w:rPr>
        <w:tab/>
      </w:r>
      <w:r w:rsidRPr="00306C72">
        <w:rPr>
          <w:rFonts w:ascii="Verdana" w:hAnsi="Verdana" w:cstheme="minorHAnsi"/>
          <w:sz w:val="22"/>
          <w:szCs w:val="22"/>
        </w:rPr>
        <w:tab/>
      </w:r>
      <w:bookmarkEnd w:id="3"/>
      <w:r w:rsidRPr="00306C72">
        <w:rPr>
          <w:rFonts w:ascii="Verdana" w:hAnsi="Verdana" w:cstheme="minorHAnsi"/>
          <w:sz w:val="22"/>
          <w:szCs w:val="22"/>
        </w:rPr>
        <w:tab/>
      </w:r>
      <w:r w:rsidRPr="00306C72">
        <w:rPr>
          <w:rFonts w:ascii="Verdana" w:hAnsi="Verdana" w:cstheme="minorHAnsi"/>
          <w:sz w:val="22"/>
          <w:szCs w:val="22"/>
        </w:rPr>
        <w:tab/>
      </w:r>
      <w:r w:rsidRPr="00306C72">
        <w:rPr>
          <w:rFonts w:ascii="Verdana" w:hAnsi="Verdana" w:cstheme="minorHAnsi"/>
          <w:sz w:val="22"/>
          <w:szCs w:val="22"/>
        </w:rPr>
        <w:tab/>
      </w:r>
      <w:r w:rsidRPr="00306C72">
        <w:rPr>
          <w:rFonts w:ascii="Verdana" w:hAnsi="Verdana" w:cstheme="minorHAnsi"/>
          <w:sz w:val="22"/>
          <w:szCs w:val="22"/>
        </w:rPr>
        <w:tab/>
        <w:t>[datum]</w:t>
      </w:r>
      <w:r w:rsidRPr="00306C72">
        <w:rPr>
          <w:rFonts w:ascii="Verdana" w:hAnsi="Verdana" w:cstheme="minorHAnsi"/>
          <w:sz w:val="22"/>
          <w:szCs w:val="22"/>
        </w:rPr>
        <w:tab/>
      </w:r>
    </w:p>
    <w:p w14:paraId="210D05AF" w14:textId="77777777" w:rsidR="003D4845" w:rsidRPr="00306C72" w:rsidRDefault="003D4845" w:rsidP="009843C4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  <w:r w:rsidRPr="00306C72">
        <w:rPr>
          <w:rFonts w:ascii="Verdana" w:hAnsi="Verdana" w:cstheme="minorHAnsi"/>
          <w:sz w:val="22"/>
          <w:szCs w:val="22"/>
        </w:rPr>
        <w:tab/>
      </w:r>
      <w:r w:rsidRPr="00306C72">
        <w:rPr>
          <w:rFonts w:ascii="Verdana" w:hAnsi="Verdana" w:cstheme="minorHAnsi"/>
          <w:sz w:val="22"/>
          <w:szCs w:val="22"/>
        </w:rPr>
        <w:tab/>
      </w:r>
      <w:r w:rsidRPr="00306C72">
        <w:rPr>
          <w:rFonts w:ascii="Verdana" w:hAnsi="Verdana" w:cstheme="minorHAnsi"/>
          <w:sz w:val="22"/>
          <w:szCs w:val="22"/>
        </w:rPr>
        <w:tab/>
      </w:r>
      <w:r w:rsidRPr="00306C72">
        <w:rPr>
          <w:rFonts w:ascii="Verdana" w:hAnsi="Verdana" w:cstheme="minorHAnsi"/>
          <w:sz w:val="22"/>
          <w:szCs w:val="22"/>
        </w:rPr>
        <w:tab/>
      </w:r>
      <w:r w:rsidRPr="00306C72">
        <w:rPr>
          <w:rFonts w:ascii="Verdana" w:hAnsi="Verdana" w:cstheme="minorHAnsi"/>
          <w:sz w:val="22"/>
          <w:szCs w:val="22"/>
        </w:rPr>
        <w:tab/>
      </w:r>
    </w:p>
    <w:p w14:paraId="0B9FD38F" w14:textId="77777777" w:rsidR="003D4845" w:rsidRPr="00306C72" w:rsidRDefault="003D4845" w:rsidP="009843C4">
      <w:pPr>
        <w:pStyle w:val="Normaalweb"/>
        <w:contextualSpacing/>
        <w:jc w:val="both"/>
        <w:rPr>
          <w:rFonts w:ascii="Verdana" w:hAnsi="Verdana" w:cs="Arial"/>
          <w:sz w:val="22"/>
          <w:szCs w:val="22"/>
        </w:rPr>
      </w:pPr>
    </w:p>
    <w:p w14:paraId="500B040C" w14:textId="77777777" w:rsidR="003D4845" w:rsidRPr="00306C72" w:rsidRDefault="003D4845" w:rsidP="009843C4">
      <w:pPr>
        <w:pStyle w:val="Normaalweb"/>
        <w:contextualSpacing/>
        <w:jc w:val="both"/>
        <w:rPr>
          <w:rFonts w:ascii="Verdana" w:hAnsi="Verdana" w:cs="Arial"/>
          <w:sz w:val="22"/>
          <w:szCs w:val="22"/>
        </w:rPr>
      </w:pPr>
    </w:p>
    <w:p w14:paraId="51A72536" w14:textId="31C5CEBD" w:rsidR="003D4845" w:rsidRPr="00306C72" w:rsidRDefault="003D4845" w:rsidP="009843C4">
      <w:pPr>
        <w:pStyle w:val="Normaalweb"/>
        <w:contextualSpacing/>
        <w:jc w:val="both"/>
        <w:rPr>
          <w:rFonts w:ascii="Verdana" w:hAnsi="Verdana" w:cs="Arial"/>
          <w:sz w:val="22"/>
          <w:szCs w:val="22"/>
        </w:rPr>
      </w:pPr>
    </w:p>
    <w:p w14:paraId="7034DF5A" w14:textId="37696081" w:rsidR="00B508BA" w:rsidRPr="00306C72" w:rsidRDefault="00B508BA" w:rsidP="009843C4">
      <w:pPr>
        <w:pStyle w:val="Normaalweb"/>
        <w:contextualSpacing/>
        <w:jc w:val="both"/>
        <w:rPr>
          <w:rFonts w:ascii="Verdana" w:hAnsi="Verdana" w:cs="Arial"/>
          <w:sz w:val="22"/>
          <w:szCs w:val="22"/>
        </w:rPr>
      </w:pPr>
    </w:p>
    <w:p w14:paraId="60A8026A" w14:textId="28717646" w:rsidR="00B508BA" w:rsidRPr="00306C72" w:rsidRDefault="00B508BA" w:rsidP="009843C4">
      <w:pPr>
        <w:pStyle w:val="Normaalweb"/>
        <w:contextualSpacing/>
        <w:jc w:val="both"/>
        <w:rPr>
          <w:rFonts w:ascii="Verdana" w:hAnsi="Verdana" w:cs="Arial"/>
          <w:sz w:val="22"/>
          <w:szCs w:val="22"/>
        </w:rPr>
      </w:pPr>
    </w:p>
    <w:p w14:paraId="33DD29F2" w14:textId="77777777" w:rsidR="00E778E3" w:rsidRPr="00306C72" w:rsidRDefault="00E778E3" w:rsidP="009843C4">
      <w:pPr>
        <w:pStyle w:val="Normaalweb"/>
        <w:contextualSpacing/>
        <w:jc w:val="both"/>
        <w:rPr>
          <w:rFonts w:ascii="Verdana" w:hAnsi="Verdana" w:cs="Arial"/>
          <w:b/>
          <w:bCs/>
          <w:sz w:val="22"/>
          <w:szCs w:val="22"/>
          <w:u w:val="single"/>
        </w:rPr>
      </w:pPr>
    </w:p>
    <w:p w14:paraId="58F528EE" w14:textId="77777777" w:rsidR="00E778E3" w:rsidRPr="00306C72" w:rsidRDefault="00E778E3" w:rsidP="009843C4">
      <w:pPr>
        <w:pStyle w:val="Normaalweb"/>
        <w:contextualSpacing/>
        <w:jc w:val="both"/>
        <w:rPr>
          <w:rFonts w:ascii="Verdana" w:hAnsi="Verdana" w:cs="Arial"/>
          <w:b/>
          <w:bCs/>
          <w:sz w:val="22"/>
          <w:szCs w:val="22"/>
          <w:u w:val="single"/>
        </w:rPr>
      </w:pPr>
    </w:p>
    <w:p w14:paraId="5D3B0451" w14:textId="77777777" w:rsidR="00E778E3" w:rsidRPr="00306C72" w:rsidRDefault="00E778E3" w:rsidP="009843C4">
      <w:pPr>
        <w:pStyle w:val="Normaalweb"/>
        <w:contextualSpacing/>
        <w:jc w:val="both"/>
        <w:rPr>
          <w:rFonts w:ascii="Verdana" w:hAnsi="Verdana" w:cs="Arial"/>
          <w:b/>
          <w:bCs/>
          <w:sz w:val="22"/>
          <w:szCs w:val="22"/>
          <w:u w:val="single"/>
        </w:rPr>
      </w:pPr>
    </w:p>
    <w:p w14:paraId="6CF9ED3B" w14:textId="77777777" w:rsidR="00E778E3" w:rsidRPr="00306C72" w:rsidRDefault="00E778E3" w:rsidP="009843C4">
      <w:pPr>
        <w:pStyle w:val="Normaalweb"/>
        <w:contextualSpacing/>
        <w:jc w:val="both"/>
        <w:rPr>
          <w:rFonts w:ascii="Verdana" w:hAnsi="Verdana" w:cs="Arial"/>
          <w:b/>
          <w:bCs/>
          <w:sz w:val="22"/>
          <w:szCs w:val="22"/>
          <w:u w:val="single"/>
        </w:rPr>
      </w:pPr>
    </w:p>
    <w:p w14:paraId="15104789" w14:textId="77777777" w:rsidR="00E778E3" w:rsidRPr="00306C72" w:rsidRDefault="00E778E3" w:rsidP="009843C4">
      <w:pPr>
        <w:pStyle w:val="Normaalweb"/>
        <w:contextualSpacing/>
        <w:jc w:val="both"/>
        <w:rPr>
          <w:rFonts w:ascii="Verdana" w:hAnsi="Verdana" w:cs="Arial"/>
          <w:b/>
          <w:bCs/>
          <w:sz w:val="22"/>
          <w:szCs w:val="22"/>
          <w:u w:val="single"/>
        </w:rPr>
      </w:pPr>
    </w:p>
    <w:p w14:paraId="37E7D44C" w14:textId="6C66C974" w:rsidR="009E61E2" w:rsidRPr="00306C72" w:rsidRDefault="009E61E2" w:rsidP="009843C4">
      <w:pPr>
        <w:pStyle w:val="Normaalweb"/>
        <w:contextualSpacing/>
        <w:jc w:val="both"/>
        <w:rPr>
          <w:rFonts w:ascii="Verdana" w:hAnsi="Verdana" w:cs="Arial"/>
          <w:sz w:val="22"/>
          <w:szCs w:val="22"/>
        </w:rPr>
      </w:pPr>
    </w:p>
    <w:p w14:paraId="3E4B597B" w14:textId="6BB4A4B7" w:rsidR="00002078" w:rsidRPr="00306C72" w:rsidRDefault="00002078" w:rsidP="009843C4">
      <w:pPr>
        <w:pStyle w:val="Normaalweb"/>
        <w:contextualSpacing/>
        <w:jc w:val="both"/>
        <w:rPr>
          <w:rFonts w:ascii="Verdana" w:hAnsi="Verdana" w:cs="Arial"/>
          <w:sz w:val="22"/>
          <w:szCs w:val="22"/>
        </w:rPr>
      </w:pPr>
    </w:p>
    <w:p w14:paraId="0C1FE2F1" w14:textId="3E51DEBD" w:rsidR="00002078" w:rsidRPr="00306C72" w:rsidRDefault="00002078" w:rsidP="009843C4">
      <w:pPr>
        <w:pStyle w:val="Normaalweb"/>
        <w:contextualSpacing/>
        <w:jc w:val="both"/>
        <w:rPr>
          <w:rFonts w:ascii="Verdana" w:hAnsi="Verdana" w:cs="Arial"/>
          <w:sz w:val="22"/>
          <w:szCs w:val="22"/>
        </w:rPr>
      </w:pPr>
    </w:p>
    <w:p w14:paraId="65DAD26C" w14:textId="16C76A4E" w:rsidR="00002078" w:rsidRPr="00306C72" w:rsidRDefault="00002078" w:rsidP="009843C4">
      <w:pPr>
        <w:pStyle w:val="Normaalweb"/>
        <w:contextualSpacing/>
        <w:jc w:val="both"/>
        <w:rPr>
          <w:rFonts w:ascii="Verdana" w:hAnsi="Verdana" w:cs="Arial"/>
          <w:sz w:val="22"/>
          <w:szCs w:val="22"/>
        </w:rPr>
      </w:pPr>
    </w:p>
    <w:p w14:paraId="7B45E97B" w14:textId="441B07E6" w:rsidR="00002078" w:rsidRPr="00306C72" w:rsidRDefault="00002078" w:rsidP="009843C4">
      <w:pPr>
        <w:pStyle w:val="Normaalweb"/>
        <w:contextualSpacing/>
        <w:jc w:val="both"/>
        <w:rPr>
          <w:rFonts w:ascii="Verdana" w:hAnsi="Verdana" w:cs="Arial"/>
          <w:sz w:val="22"/>
          <w:szCs w:val="22"/>
        </w:rPr>
      </w:pPr>
    </w:p>
    <w:p w14:paraId="5C0AD1E7" w14:textId="26237279" w:rsidR="00002078" w:rsidRPr="00306C72" w:rsidRDefault="00002078" w:rsidP="009843C4">
      <w:pPr>
        <w:pStyle w:val="Normaalweb"/>
        <w:contextualSpacing/>
        <w:jc w:val="both"/>
        <w:rPr>
          <w:rFonts w:ascii="Verdana" w:hAnsi="Verdana" w:cs="Arial"/>
          <w:sz w:val="22"/>
          <w:szCs w:val="22"/>
        </w:rPr>
      </w:pPr>
    </w:p>
    <w:p w14:paraId="38EB407C" w14:textId="34159530" w:rsidR="00002078" w:rsidRPr="00306C72" w:rsidRDefault="00002078" w:rsidP="009843C4">
      <w:pPr>
        <w:pStyle w:val="Normaalweb"/>
        <w:contextualSpacing/>
        <w:jc w:val="both"/>
        <w:rPr>
          <w:rFonts w:ascii="Verdana" w:hAnsi="Verdana" w:cs="Arial"/>
          <w:sz w:val="22"/>
          <w:szCs w:val="22"/>
        </w:rPr>
      </w:pPr>
    </w:p>
    <w:p w14:paraId="3B09187F" w14:textId="66FD939B" w:rsidR="00002078" w:rsidRPr="00306C72" w:rsidRDefault="00002078" w:rsidP="009843C4">
      <w:pPr>
        <w:pStyle w:val="Normaalweb"/>
        <w:contextualSpacing/>
        <w:jc w:val="both"/>
        <w:rPr>
          <w:rFonts w:ascii="Verdana" w:hAnsi="Verdana" w:cs="Arial"/>
          <w:sz w:val="22"/>
          <w:szCs w:val="22"/>
        </w:rPr>
      </w:pPr>
    </w:p>
    <w:p w14:paraId="37DB724A" w14:textId="77777777" w:rsidR="00D72019" w:rsidRPr="00306C72" w:rsidRDefault="00D72019" w:rsidP="009843C4">
      <w:pPr>
        <w:pStyle w:val="Normaalweb"/>
        <w:contextualSpacing/>
        <w:jc w:val="both"/>
        <w:rPr>
          <w:rFonts w:ascii="Verdana" w:hAnsi="Verdana" w:cs="Arial"/>
          <w:b/>
          <w:bCs/>
          <w:sz w:val="22"/>
          <w:szCs w:val="22"/>
          <w:u w:val="single"/>
        </w:rPr>
      </w:pPr>
    </w:p>
    <w:p w14:paraId="68DDCBD2" w14:textId="77777777" w:rsidR="00D72019" w:rsidRPr="00306C72" w:rsidRDefault="00D72019" w:rsidP="009843C4">
      <w:pPr>
        <w:pStyle w:val="Normaalweb"/>
        <w:contextualSpacing/>
        <w:jc w:val="both"/>
        <w:rPr>
          <w:rFonts w:ascii="Verdana" w:hAnsi="Verdana" w:cs="Arial"/>
          <w:b/>
          <w:bCs/>
          <w:sz w:val="22"/>
          <w:szCs w:val="22"/>
          <w:u w:val="single"/>
        </w:rPr>
      </w:pPr>
    </w:p>
    <w:sectPr w:rsidR="00D72019" w:rsidRPr="00306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CDFBD" w14:textId="77777777" w:rsidR="003C15F5" w:rsidRDefault="003C15F5" w:rsidP="00CD6C31">
      <w:pPr>
        <w:spacing w:after="0" w:line="240" w:lineRule="auto"/>
      </w:pPr>
      <w:r>
        <w:separator/>
      </w:r>
    </w:p>
  </w:endnote>
  <w:endnote w:type="continuationSeparator" w:id="0">
    <w:p w14:paraId="2EF18B5B" w14:textId="77777777" w:rsidR="003C15F5" w:rsidRDefault="003C15F5" w:rsidP="00CD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4E998" w14:textId="77777777" w:rsidR="003C15F5" w:rsidRDefault="003C15F5" w:rsidP="00CD6C31">
      <w:pPr>
        <w:spacing w:after="0" w:line="240" w:lineRule="auto"/>
      </w:pPr>
      <w:r>
        <w:separator/>
      </w:r>
    </w:p>
  </w:footnote>
  <w:footnote w:type="continuationSeparator" w:id="0">
    <w:p w14:paraId="5AB337AD" w14:textId="77777777" w:rsidR="003C15F5" w:rsidRDefault="003C15F5" w:rsidP="00CD6C31">
      <w:pPr>
        <w:spacing w:after="0" w:line="240" w:lineRule="auto"/>
      </w:pPr>
      <w:r>
        <w:continuationSeparator/>
      </w:r>
    </w:p>
  </w:footnote>
  <w:footnote w:id="1">
    <w:p w14:paraId="45987EBE" w14:textId="5781C664" w:rsidR="00CD6C31" w:rsidRDefault="00CD6C31">
      <w:pPr>
        <w:pStyle w:val="Voetnoottekst"/>
      </w:pPr>
      <w:r>
        <w:rPr>
          <w:rStyle w:val="Voetnootmarkering"/>
        </w:rPr>
        <w:footnoteRef/>
      </w:r>
      <w:r>
        <w:t xml:space="preserve"> Doorhalen wat niet van toepassing is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A1EC8"/>
    <w:multiLevelType w:val="hybridMultilevel"/>
    <w:tmpl w:val="9146958C"/>
    <w:lvl w:ilvl="0" w:tplc="0B5C077C">
      <w:start w:val="1"/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A745614"/>
    <w:multiLevelType w:val="hybridMultilevel"/>
    <w:tmpl w:val="B8367008"/>
    <w:lvl w:ilvl="0" w:tplc="0413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ECA39D9"/>
    <w:multiLevelType w:val="hybridMultilevel"/>
    <w:tmpl w:val="14AEA27E"/>
    <w:lvl w:ilvl="0" w:tplc="97C02BD0">
      <w:start w:val="3"/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33922502"/>
    <w:multiLevelType w:val="hybridMultilevel"/>
    <w:tmpl w:val="FC7A7364"/>
    <w:lvl w:ilvl="0" w:tplc="1FF201F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B7FEF"/>
    <w:multiLevelType w:val="hybridMultilevel"/>
    <w:tmpl w:val="3684D98A"/>
    <w:lvl w:ilvl="0" w:tplc="DCAEB1F2">
      <w:start w:val="3"/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482E6367"/>
    <w:multiLevelType w:val="hybridMultilevel"/>
    <w:tmpl w:val="873690F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CB6216"/>
    <w:multiLevelType w:val="hybridMultilevel"/>
    <w:tmpl w:val="FDA07266"/>
    <w:lvl w:ilvl="0" w:tplc="25ACA802">
      <w:start w:val="3"/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78DE33DD"/>
    <w:multiLevelType w:val="hybridMultilevel"/>
    <w:tmpl w:val="0752108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8E3888"/>
    <w:multiLevelType w:val="hybridMultilevel"/>
    <w:tmpl w:val="B732817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683527">
    <w:abstractNumId w:val="5"/>
  </w:num>
  <w:num w:numId="2" w16cid:durableId="1105927322">
    <w:abstractNumId w:val="8"/>
  </w:num>
  <w:num w:numId="3" w16cid:durableId="2782289">
    <w:abstractNumId w:val="3"/>
  </w:num>
  <w:num w:numId="4" w16cid:durableId="2109426197">
    <w:abstractNumId w:val="1"/>
  </w:num>
  <w:num w:numId="5" w16cid:durableId="2072381163">
    <w:abstractNumId w:val="7"/>
  </w:num>
  <w:num w:numId="6" w16cid:durableId="2001931493">
    <w:abstractNumId w:val="0"/>
  </w:num>
  <w:num w:numId="7" w16cid:durableId="1963417905">
    <w:abstractNumId w:val="6"/>
  </w:num>
  <w:num w:numId="8" w16cid:durableId="213322656">
    <w:abstractNumId w:val="4"/>
  </w:num>
  <w:num w:numId="9" w16cid:durableId="686710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45"/>
    <w:rsid w:val="00002078"/>
    <w:rsid w:val="00013DE9"/>
    <w:rsid w:val="000D2E02"/>
    <w:rsid w:val="000D6E5A"/>
    <w:rsid w:val="0010215A"/>
    <w:rsid w:val="00103560"/>
    <w:rsid w:val="001424FA"/>
    <w:rsid w:val="00150FA3"/>
    <w:rsid w:val="00164749"/>
    <w:rsid w:val="0018243C"/>
    <w:rsid w:val="001A4551"/>
    <w:rsid w:val="00212525"/>
    <w:rsid w:val="002B6926"/>
    <w:rsid w:val="002D0A80"/>
    <w:rsid w:val="002E20E6"/>
    <w:rsid w:val="002F2E37"/>
    <w:rsid w:val="00304C3B"/>
    <w:rsid w:val="00306C72"/>
    <w:rsid w:val="00310C74"/>
    <w:rsid w:val="00340F87"/>
    <w:rsid w:val="00372A12"/>
    <w:rsid w:val="003978B4"/>
    <w:rsid w:val="003B0245"/>
    <w:rsid w:val="003B6FA2"/>
    <w:rsid w:val="003C142D"/>
    <w:rsid w:val="003C15F5"/>
    <w:rsid w:val="003C695E"/>
    <w:rsid w:val="003D4845"/>
    <w:rsid w:val="003D6342"/>
    <w:rsid w:val="003D7C77"/>
    <w:rsid w:val="004D3245"/>
    <w:rsid w:val="00516467"/>
    <w:rsid w:val="00522FB4"/>
    <w:rsid w:val="005C22B0"/>
    <w:rsid w:val="005D0CCC"/>
    <w:rsid w:val="005D3B4C"/>
    <w:rsid w:val="005F61F2"/>
    <w:rsid w:val="00626CA7"/>
    <w:rsid w:val="006C559C"/>
    <w:rsid w:val="006D0B39"/>
    <w:rsid w:val="006D5F95"/>
    <w:rsid w:val="006E44C6"/>
    <w:rsid w:val="006F7ECF"/>
    <w:rsid w:val="00734E04"/>
    <w:rsid w:val="00760196"/>
    <w:rsid w:val="00772E30"/>
    <w:rsid w:val="00806A43"/>
    <w:rsid w:val="00866E99"/>
    <w:rsid w:val="008A4B3F"/>
    <w:rsid w:val="008A5F14"/>
    <w:rsid w:val="009108D4"/>
    <w:rsid w:val="0091797B"/>
    <w:rsid w:val="00946630"/>
    <w:rsid w:val="0096471C"/>
    <w:rsid w:val="009843C4"/>
    <w:rsid w:val="009E61E2"/>
    <w:rsid w:val="00A22B7B"/>
    <w:rsid w:val="00A24223"/>
    <w:rsid w:val="00AB0FD2"/>
    <w:rsid w:val="00AD449A"/>
    <w:rsid w:val="00B508BA"/>
    <w:rsid w:val="00B907AF"/>
    <w:rsid w:val="00B907FB"/>
    <w:rsid w:val="00BA0A9B"/>
    <w:rsid w:val="00BB02C6"/>
    <w:rsid w:val="00BC6BEA"/>
    <w:rsid w:val="00BD2928"/>
    <w:rsid w:val="00C6318E"/>
    <w:rsid w:val="00C84059"/>
    <w:rsid w:val="00C8448F"/>
    <w:rsid w:val="00C90FEC"/>
    <w:rsid w:val="00C9302D"/>
    <w:rsid w:val="00C9494B"/>
    <w:rsid w:val="00CD6C31"/>
    <w:rsid w:val="00CE5E5B"/>
    <w:rsid w:val="00CE6182"/>
    <w:rsid w:val="00D201B6"/>
    <w:rsid w:val="00D27080"/>
    <w:rsid w:val="00D56C0D"/>
    <w:rsid w:val="00D72019"/>
    <w:rsid w:val="00D917BC"/>
    <w:rsid w:val="00DB72CB"/>
    <w:rsid w:val="00DE079E"/>
    <w:rsid w:val="00DE3FEE"/>
    <w:rsid w:val="00E041F1"/>
    <w:rsid w:val="00E12FFF"/>
    <w:rsid w:val="00E43162"/>
    <w:rsid w:val="00E64512"/>
    <w:rsid w:val="00E71911"/>
    <w:rsid w:val="00E71B1C"/>
    <w:rsid w:val="00E778E3"/>
    <w:rsid w:val="00EA1D61"/>
    <w:rsid w:val="00EC51FC"/>
    <w:rsid w:val="00F0332C"/>
    <w:rsid w:val="00F37366"/>
    <w:rsid w:val="00F73C3F"/>
    <w:rsid w:val="00FD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AFC9B1"/>
  <w15:chartTrackingRefBased/>
  <w15:docId w15:val="{B8CDDB13-39C9-4352-95DE-8542B359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4845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D4845"/>
    <w:pPr>
      <w:tabs>
        <w:tab w:val="left" w:pos="284"/>
      </w:tabs>
      <w:ind w:left="360" w:hanging="360"/>
    </w:pPr>
    <w:rPr>
      <w:szCs w:val="18"/>
    </w:rPr>
  </w:style>
  <w:style w:type="paragraph" w:styleId="Normaalweb">
    <w:name w:val="Normal (Web)"/>
    <w:basedOn w:val="Standaard"/>
    <w:uiPriority w:val="99"/>
    <w:unhideWhenUsed/>
    <w:rsid w:val="003D48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806A43"/>
    <w:pPr>
      <w:spacing w:after="0" w:line="240" w:lineRule="auto"/>
    </w:pPr>
    <w:rPr>
      <w:rFonts w:ascii="Calibri" w:eastAsia="Calibri" w:hAnsi="Calibri" w:cs="Times New Roman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E44C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E44C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E44C6"/>
    <w:rPr>
      <w:rFonts w:ascii="Calibri" w:eastAsia="Calibri" w:hAnsi="Calibri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44C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44C6"/>
    <w:rPr>
      <w:rFonts w:ascii="Calibri" w:eastAsia="Calibri" w:hAnsi="Calibri" w:cs="Times New Roman"/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D6C3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D6C31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D6C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840C2-ACD7-4EAE-A0FA-B9122D54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565</Words>
  <Characters>3111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Vervoordeldonk, Mr. D.H.</dc:creator>
  <cp:keywords/>
  <dc:description/>
  <cp:lastModifiedBy>Ruiter, Josien de</cp:lastModifiedBy>
  <cp:revision>2</cp:revision>
  <cp:lastPrinted>2022-01-17T16:32:00Z</cp:lastPrinted>
  <dcterms:created xsi:type="dcterms:W3CDTF">2022-10-31T13:12:00Z</dcterms:created>
  <dcterms:modified xsi:type="dcterms:W3CDTF">2022-10-31T13:12:00Z</dcterms:modified>
</cp:coreProperties>
</file>